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7EB94" w14:textId="67000A22" w:rsidR="0084558E" w:rsidRPr="00CF12BE" w:rsidRDefault="0084558E" w:rsidP="0084558E">
      <w:pPr>
        <w:spacing w:line="480" w:lineRule="exact"/>
        <w:jc w:val="center"/>
        <w:rPr>
          <w:rFonts w:ascii="Times New Roman" w:eastAsia="仿宋_GB2312" w:hAnsi="Times New Roman" w:cs="宋体"/>
          <w:b/>
          <w:bCs/>
          <w:color w:val="000000" w:themeColor="text1"/>
          <w:sz w:val="32"/>
          <w:szCs w:val="32"/>
        </w:rPr>
      </w:pPr>
      <w:r w:rsidRPr="00CF12BE">
        <w:rPr>
          <w:rFonts w:ascii="Times New Roman" w:eastAsia="仿宋_GB2312" w:hAnsi="Times New Roman" w:cs="宋体" w:hint="eastAsia"/>
          <w:b/>
          <w:bCs/>
          <w:color w:val="000000" w:themeColor="text1"/>
          <w:sz w:val="32"/>
          <w:szCs w:val="32"/>
        </w:rPr>
        <w:t>中国科学院南京地理与湖泊研究所</w:t>
      </w:r>
      <w:r w:rsidRPr="00CF12BE">
        <w:rPr>
          <w:rFonts w:ascii="Times New Roman" w:eastAsia="仿宋_GB2312" w:hAnsi="Times New Roman" w:cs="宋体"/>
          <w:b/>
          <w:bCs/>
          <w:color w:val="000000" w:themeColor="text1"/>
          <w:sz w:val="32"/>
          <w:szCs w:val="32"/>
        </w:rPr>
        <w:t>201</w:t>
      </w:r>
      <w:r w:rsidR="00C2745C" w:rsidRPr="00CF12BE">
        <w:rPr>
          <w:rFonts w:ascii="Times New Roman" w:eastAsia="仿宋_GB2312" w:hAnsi="Times New Roman" w:cs="宋体"/>
          <w:b/>
          <w:bCs/>
          <w:color w:val="000000" w:themeColor="text1"/>
          <w:sz w:val="32"/>
          <w:szCs w:val="32"/>
        </w:rPr>
        <w:t>8</w:t>
      </w:r>
      <w:r w:rsidRPr="00CF12BE">
        <w:rPr>
          <w:rFonts w:ascii="Times New Roman" w:eastAsia="仿宋_GB2312" w:hAnsi="Times New Roman" w:cs="宋体"/>
          <w:b/>
          <w:bCs/>
          <w:color w:val="000000" w:themeColor="text1"/>
          <w:sz w:val="32"/>
          <w:szCs w:val="32"/>
        </w:rPr>
        <w:t>年年鉴</w:t>
      </w:r>
    </w:p>
    <w:p w14:paraId="51D560D6" w14:textId="77777777" w:rsidR="0084558E" w:rsidRPr="00CF12BE" w:rsidRDefault="0084558E" w:rsidP="005D7B15">
      <w:pPr>
        <w:spacing w:line="480" w:lineRule="exact"/>
        <w:ind w:firstLineChars="200" w:firstLine="643"/>
        <w:jc w:val="center"/>
        <w:rPr>
          <w:rFonts w:ascii="Times New Roman" w:eastAsia="仿宋_GB2312" w:hAnsi="Times New Roman" w:cs="宋体"/>
          <w:b/>
          <w:bCs/>
          <w:color w:val="000000" w:themeColor="text1"/>
          <w:sz w:val="32"/>
          <w:szCs w:val="32"/>
        </w:rPr>
      </w:pPr>
    </w:p>
    <w:p w14:paraId="01F0C3F1"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单位全称：中国科学院南京地理与湖泊研究所</w:t>
      </w:r>
    </w:p>
    <w:p w14:paraId="0C99B1FF"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所长：沈吉</w:t>
      </w:r>
    </w:p>
    <w:p w14:paraId="7F4E3503"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党委书记：谷孝鸿</w:t>
      </w:r>
    </w:p>
    <w:p w14:paraId="7654BFD2"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地址：江苏省南京市北京东路</w:t>
      </w:r>
      <w:r w:rsidRPr="00CF12BE">
        <w:rPr>
          <w:rFonts w:ascii="Times New Roman" w:eastAsia="仿宋_GB2312" w:hAnsi="Times New Roman" w:cs="宋体"/>
          <w:b/>
          <w:bCs/>
          <w:color w:val="000000" w:themeColor="text1"/>
          <w:sz w:val="28"/>
          <w:szCs w:val="28"/>
        </w:rPr>
        <w:t>73</w:t>
      </w:r>
      <w:r w:rsidRPr="00CF12BE">
        <w:rPr>
          <w:rFonts w:ascii="Times New Roman" w:eastAsia="仿宋_GB2312" w:hAnsi="Times New Roman" w:cs="宋体"/>
          <w:b/>
          <w:bCs/>
          <w:color w:val="000000" w:themeColor="text1"/>
          <w:sz w:val="28"/>
          <w:szCs w:val="28"/>
        </w:rPr>
        <w:t>号</w:t>
      </w:r>
    </w:p>
    <w:p w14:paraId="2C4FC311"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邮政编码：</w:t>
      </w:r>
      <w:r w:rsidRPr="00CF12BE">
        <w:rPr>
          <w:rFonts w:ascii="Times New Roman" w:eastAsia="仿宋_GB2312" w:hAnsi="Times New Roman" w:cs="宋体"/>
          <w:b/>
          <w:bCs/>
          <w:color w:val="000000" w:themeColor="text1"/>
          <w:sz w:val="28"/>
          <w:szCs w:val="28"/>
        </w:rPr>
        <w:t>210008</w:t>
      </w:r>
    </w:p>
    <w:p w14:paraId="0AFB2CAF"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电话：</w:t>
      </w:r>
      <w:r w:rsidRPr="00CF12BE">
        <w:rPr>
          <w:rFonts w:ascii="Times New Roman" w:eastAsia="仿宋_GB2312" w:hAnsi="Times New Roman" w:cs="宋体"/>
          <w:b/>
          <w:bCs/>
          <w:color w:val="000000" w:themeColor="text1"/>
          <w:sz w:val="28"/>
          <w:szCs w:val="28"/>
        </w:rPr>
        <w:t>025-86882010  86882020  86882030</w:t>
      </w:r>
    </w:p>
    <w:p w14:paraId="60EDF051"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传真：</w:t>
      </w:r>
      <w:r w:rsidRPr="00CF12BE">
        <w:rPr>
          <w:rFonts w:ascii="Times New Roman" w:eastAsia="仿宋_GB2312" w:hAnsi="Times New Roman" w:cs="宋体"/>
          <w:b/>
          <w:bCs/>
          <w:color w:val="000000" w:themeColor="text1"/>
          <w:sz w:val="28"/>
          <w:szCs w:val="28"/>
        </w:rPr>
        <w:t>025-57714759</w:t>
      </w:r>
    </w:p>
    <w:p w14:paraId="23293CDA"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电子信箱：</w:t>
      </w:r>
      <w:r w:rsidRPr="00CF12BE">
        <w:rPr>
          <w:rFonts w:ascii="Times New Roman" w:eastAsia="仿宋_GB2312" w:hAnsi="Times New Roman" w:cs="宋体"/>
          <w:b/>
          <w:bCs/>
          <w:color w:val="000000" w:themeColor="text1"/>
          <w:sz w:val="28"/>
          <w:szCs w:val="28"/>
        </w:rPr>
        <w:t>niglas@niglas.ac.cn</w:t>
      </w:r>
    </w:p>
    <w:p w14:paraId="0010407B" w14:textId="77777777" w:rsidR="0084558E" w:rsidRPr="00CF12BE" w:rsidRDefault="0084558E" w:rsidP="005D7B15">
      <w:pPr>
        <w:spacing w:line="480" w:lineRule="exact"/>
        <w:ind w:firstLineChars="200" w:firstLine="562"/>
        <w:jc w:val="left"/>
        <w:rPr>
          <w:rFonts w:ascii="Times New Roman" w:eastAsia="仿宋_GB2312" w:hAnsi="Times New Roman" w:cs="宋体"/>
          <w:b/>
          <w:bCs/>
          <w:color w:val="000000" w:themeColor="text1"/>
          <w:sz w:val="28"/>
          <w:szCs w:val="28"/>
        </w:rPr>
      </w:pPr>
      <w:r w:rsidRPr="00CF12BE">
        <w:rPr>
          <w:rFonts w:ascii="Times New Roman" w:eastAsia="仿宋_GB2312" w:hAnsi="Times New Roman" w:cs="宋体" w:hint="eastAsia"/>
          <w:b/>
          <w:bCs/>
          <w:color w:val="000000" w:themeColor="text1"/>
          <w:sz w:val="28"/>
          <w:szCs w:val="28"/>
        </w:rPr>
        <w:t>网址：</w:t>
      </w:r>
      <w:r w:rsidRPr="00CF12BE">
        <w:rPr>
          <w:rFonts w:ascii="Times New Roman" w:eastAsia="仿宋_GB2312" w:hAnsi="Times New Roman" w:cs="宋体"/>
          <w:b/>
          <w:bCs/>
          <w:color w:val="000000" w:themeColor="text1"/>
          <w:sz w:val="28"/>
          <w:szCs w:val="28"/>
        </w:rPr>
        <w:t>www.niglas.ac.cn</w:t>
      </w:r>
    </w:p>
    <w:p w14:paraId="0A865487" w14:textId="77777777" w:rsidR="0084558E" w:rsidRPr="00CF12BE" w:rsidRDefault="0084558E" w:rsidP="0084558E"/>
    <w:p w14:paraId="5E65681B" w14:textId="77777777"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中国科学院南京地理与湖泊研究所（以下简称南京地湖所）的前身系</w:t>
      </w:r>
      <w:r w:rsidRPr="00CF12BE">
        <w:rPr>
          <w:rFonts w:ascii="Times New Roman" w:eastAsia="仿宋_GB2312" w:hAnsi="Times New Roman" w:cs="宋体"/>
          <w:bCs/>
          <w:color w:val="000000" w:themeColor="text1"/>
          <w:sz w:val="28"/>
          <w:szCs w:val="28"/>
        </w:rPr>
        <w:t>1940</w:t>
      </w:r>
      <w:r w:rsidRPr="00CF12BE">
        <w:rPr>
          <w:rFonts w:ascii="Times New Roman" w:eastAsia="仿宋_GB2312" w:hAnsi="Times New Roman" w:cs="宋体"/>
          <w:bCs/>
          <w:color w:val="000000" w:themeColor="text1"/>
          <w:sz w:val="28"/>
          <w:szCs w:val="28"/>
        </w:rPr>
        <w:t>年</w:t>
      </w:r>
      <w:r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月在重庆北碚成立的中国地理研究所，</w:t>
      </w:r>
      <w:r w:rsidRPr="00CF12BE">
        <w:rPr>
          <w:rFonts w:ascii="Times New Roman" w:eastAsia="仿宋_GB2312" w:hAnsi="Times New Roman" w:cs="宋体"/>
          <w:bCs/>
          <w:color w:val="000000" w:themeColor="text1"/>
          <w:sz w:val="28"/>
          <w:szCs w:val="28"/>
        </w:rPr>
        <w:t>1958</w:t>
      </w:r>
      <w:r w:rsidRPr="00CF12BE">
        <w:rPr>
          <w:rFonts w:ascii="Times New Roman" w:eastAsia="仿宋_GB2312" w:hAnsi="Times New Roman" w:cs="宋体"/>
          <w:bCs/>
          <w:color w:val="000000" w:themeColor="text1"/>
          <w:sz w:val="28"/>
          <w:szCs w:val="28"/>
        </w:rPr>
        <w:t>年更名为中国科学院南京地理研究所，</w:t>
      </w:r>
      <w:r w:rsidRPr="00CF12BE">
        <w:rPr>
          <w:rFonts w:ascii="Times New Roman" w:eastAsia="仿宋_GB2312" w:hAnsi="Times New Roman" w:cs="宋体"/>
          <w:bCs/>
          <w:color w:val="000000" w:themeColor="text1"/>
          <w:sz w:val="28"/>
          <w:szCs w:val="28"/>
        </w:rPr>
        <w:t>1988</w:t>
      </w:r>
      <w:r w:rsidRPr="00CF12BE">
        <w:rPr>
          <w:rFonts w:ascii="Times New Roman" w:eastAsia="仿宋_GB2312" w:hAnsi="Times New Roman" w:cs="宋体"/>
          <w:bCs/>
          <w:color w:val="000000" w:themeColor="text1"/>
          <w:sz w:val="28"/>
          <w:szCs w:val="28"/>
        </w:rPr>
        <w:t>年改为现名。中国科学院院士黄秉维、任美锷、周立三曾先后担任过所长。</w:t>
      </w:r>
    </w:p>
    <w:p w14:paraId="41B286C9" w14:textId="051FD295" w:rsidR="0021319A" w:rsidRPr="00CF12BE" w:rsidRDefault="00790F9B"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在全所职工的共同努力下，</w:t>
      </w:r>
      <w:r w:rsidR="006A330C">
        <w:rPr>
          <w:rFonts w:ascii="Times New Roman" w:eastAsia="仿宋_GB2312" w:hAnsi="Times New Roman" w:cs="宋体" w:hint="eastAsia"/>
          <w:bCs/>
          <w:color w:val="000000" w:themeColor="text1"/>
          <w:sz w:val="28"/>
          <w:szCs w:val="28"/>
        </w:rPr>
        <w:t>2018</w:t>
      </w:r>
      <w:r w:rsidR="006A330C">
        <w:rPr>
          <w:rFonts w:ascii="Times New Roman" w:eastAsia="仿宋_GB2312" w:hAnsi="Times New Roman" w:cs="宋体" w:hint="eastAsia"/>
          <w:bCs/>
          <w:color w:val="000000" w:themeColor="text1"/>
          <w:sz w:val="28"/>
          <w:szCs w:val="28"/>
        </w:rPr>
        <w:t>年</w:t>
      </w:r>
      <w:r w:rsidRPr="00CF12BE">
        <w:rPr>
          <w:rFonts w:ascii="Times New Roman" w:eastAsia="仿宋_GB2312" w:hAnsi="Times New Roman" w:cs="宋体" w:hint="eastAsia"/>
          <w:bCs/>
          <w:color w:val="000000" w:themeColor="text1"/>
          <w:sz w:val="28"/>
          <w:szCs w:val="28"/>
        </w:rPr>
        <w:t>研究所围绕湖泊及其流域的生态环境变化格局、过程及机制的科学前沿，面向湖泊流域水资源管理、湖泊流域水环境治理及饮用水源地安全保障等国家重大需求，面向生态环境改善的城乡发展及流域可持续发展地方发展要求，</w:t>
      </w:r>
      <w:r w:rsidR="00BF4B51" w:rsidRPr="00CF12BE">
        <w:rPr>
          <w:rFonts w:ascii="Times New Roman" w:eastAsia="仿宋_GB2312" w:hAnsi="Times New Roman" w:cs="宋体" w:hint="eastAsia"/>
          <w:bCs/>
          <w:color w:val="000000" w:themeColor="text1"/>
          <w:sz w:val="28"/>
          <w:szCs w:val="28"/>
        </w:rPr>
        <w:t>结合研究所发展定位和学科布局，在湖泊治理与保护方面建议并承担了一系列重大科研项目，有力的提升了我所的科研实力和地位，为后续重大科研成果产出奠定了良好的基础。</w:t>
      </w:r>
      <w:r w:rsidR="00A35DE9" w:rsidRPr="00CF12BE">
        <w:rPr>
          <w:rFonts w:ascii="Times New Roman" w:eastAsia="仿宋_GB2312" w:hAnsi="Times New Roman" w:cs="宋体" w:hint="eastAsia"/>
          <w:bCs/>
          <w:color w:val="000000" w:themeColor="text1"/>
          <w:sz w:val="28"/>
          <w:szCs w:val="28"/>
        </w:rPr>
        <w:t>研究所将努力建设成为国际一流的湖泊科学基础研究和高层次人才培养基地、国家湖泊资源利用与环境治理工程技术研究中心、经济发达地区可持续发展科学研究与决策咨询中心。</w:t>
      </w:r>
    </w:p>
    <w:p w14:paraId="051309EA" w14:textId="5B2A01C6" w:rsidR="0084558E" w:rsidRPr="00CF12BE" w:rsidRDefault="00BF4B51" w:rsidP="00A35DE9">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2</w:t>
      </w:r>
      <w:r w:rsidRPr="00CF12BE">
        <w:rPr>
          <w:rFonts w:ascii="Times New Roman" w:eastAsia="仿宋_GB2312" w:hAnsi="Times New Roman" w:cs="宋体"/>
          <w:bCs/>
          <w:color w:val="000000" w:themeColor="text1"/>
          <w:sz w:val="28"/>
          <w:szCs w:val="28"/>
        </w:rPr>
        <w:t>018</w:t>
      </w:r>
      <w:r w:rsidRPr="00CF12BE">
        <w:rPr>
          <w:rFonts w:ascii="Times New Roman" w:eastAsia="仿宋_GB2312" w:hAnsi="Times New Roman" w:cs="宋体" w:hint="eastAsia"/>
          <w:bCs/>
          <w:color w:val="000000" w:themeColor="text1"/>
          <w:sz w:val="28"/>
          <w:szCs w:val="28"/>
        </w:rPr>
        <w:t>年</w:t>
      </w:r>
      <w:r w:rsidRPr="00CF12BE">
        <w:rPr>
          <w:rFonts w:ascii="Times New Roman" w:eastAsia="仿宋_GB2312" w:hAnsi="Times New Roman" w:cs="宋体"/>
          <w:bCs/>
          <w:color w:val="000000" w:themeColor="text1"/>
          <w:sz w:val="28"/>
          <w:szCs w:val="28"/>
        </w:rPr>
        <w:t>，</w:t>
      </w:r>
      <w:r w:rsidR="006A330C">
        <w:rPr>
          <w:rFonts w:ascii="Times New Roman" w:eastAsia="仿宋_GB2312" w:hAnsi="Times New Roman" w:cs="宋体" w:hint="eastAsia"/>
          <w:bCs/>
          <w:color w:val="000000" w:themeColor="text1"/>
          <w:sz w:val="28"/>
          <w:szCs w:val="28"/>
        </w:rPr>
        <w:t>研究所</w:t>
      </w:r>
      <w:r w:rsidRPr="00CF12BE">
        <w:rPr>
          <w:rFonts w:ascii="Times New Roman" w:eastAsia="仿宋_GB2312" w:hAnsi="Times New Roman" w:cs="宋体" w:hint="eastAsia"/>
          <w:bCs/>
          <w:color w:val="000000" w:themeColor="text1"/>
          <w:sz w:val="28"/>
          <w:szCs w:val="28"/>
        </w:rPr>
        <w:t>根据中科院党组的统一部署，</w:t>
      </w:r>
      <w:r w:rsidR="0021319A" w:rsidRPr="00CF12BE">
        <w:rPr>
          <w:rFonts w:ascii="Times New Roman" w:eastAsia="仿宋_GB2312" w:hAnsi="Times New Roman" w:cs="宋体" w:hint="eastAsia"/>
          <w:bCs/>
          <w:color w:val="000000" w:themeColor="text1"/>
          <w:sz w:val="28"/>
          <w:szCs w:val="28"/>
        </w:rPr>
        <w:t>深化</w:t>
      </w:r>
      <w:r w:rsidR="007F027F" w:rsidRPr="00CF12BE">
        <w:rPr>
          <w:rFonts w:ascii="Times New Roman" w:eastAsia="仿宋_GB2312" w:hAnsi="Times New Roman" w:cs="宋体" w:hint="eastAsia"/>
          <w:bCs/>
          <w:color w:val="000000" w:themeColor="text1"/>
          <w:sz w:val="28"/>
          <w:szCs w:val="28"/>
        </w:rPr>
        <w:t>贯彻落实“</w:t>
      </w:r>
      <w:r w:rsidR="007C1867" w:rsidRPr="00CF12BE">
        <w:rPr>
          <w:rFonts w:ascii="Times New Roman" w:eastAsia="仿宋_GB2312" w:hAnsi="Times New Roman" w:cs="宋体" w:hint="eastAsia"/>
          <w:bCs/>
          <w:color w:val="000000" w:themeColor="text1"/>
          <w:sz w:val="28"/>
          <w:szCs w:val="28"/>
        </w:rPr>
        <w:t>一三五</w:t>
      </w:r>
      <w:r w:rsidR="007F027F" w:rsidRPr="00CF12BE">
        <w:rPr>
          <w:rFonts w:ascii="Times New Roman" w:eastAsia="仿宋_GB2312" w:hAnsi="Times New Roman" w:cs="宋体" w:hint="eastAsia"/>
          <w:bCs/>
          <w:color w:val="000000" w:themeColor="text1"/>
          <w:sz w:val="28"/>
          <w:szCs w:val="28"/>
        </w:rPr>
        <w:t>”规划</w:t>
      </w:r>
      <w:r w:rsidR="00BA52D2" w:rsidRPr="00CF12BE">
        <w:rPr>
          <w:rFonts w:ascii="Times New Roman" w:eastAsia="仿宋_GB2312" w:hAnsi="Times New Roman" w:cs="宋体" w:hint="eastAsia"/>
          <w:bCs/>
          <w:color w:val="000000" w:themeColor="text1"/>
          <w:sz w:val="28"/>
          <w:szCs w:val="28"/>
        </w:rPr>
        <w:t>及特色研究所培育要求</w:t>
      </w:r>
      <w:r w:rsidR="007F027F" w:rsidRPr="00CF12BE">
        <w:rPr>
          <w:rFonts w:ascii="Times New Roman" w:eastAsia="仿宋_GB2312" w:hAnsi="Times New Roman" w:cs="宋体"/>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组织完成了</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一三五</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第二批自主配套项目的申报和立项，不断完善</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湖泊科学应用基础研究</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湖泊</w:t>
      </w:r>
      <w:r w:rsidR="00894AE5" w:rsidRPr="00CF12BE">
        <w:rPr>
          <w:rFonts w:ascii="Times New Roman" w:eastAsia="仿宋_GB2312" w:hAnsi="Times New Roman" w:cs="宋体"/>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lastRenderedPageBreak/>
        <w:t>流域环境治理与生态修复技术研发</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工程示范</w:t>
      </w:r>
      <w:r w:rsidR="00894AE5" w:rsidRPr="00CF12BE">
        <w:rPr>
          <w:rFonts w:ascii="Times New Roman" w:eastAsia="仿宋_GB2312" w:hAnsi="Times New Roman" w:cs="宋体" w:hint="cs"/>
          <w:bCs/>
          <w:color w:val="000000" w:themeColor="text1"/>
          <w:sz w:val="28"/>
          <w:szCs w:val="28"/>
        </w:rPr>
        <w:t>”</w:t>
      </w:r>
      <w:r w:rsidR="00894AE5" w:rsidRPr="00CF12BE">
        <w:rPr>
          <w:rFonts w:ascii="Times New Roman" w:eastAsia="仿宋_GB2312" w:hAnsi="Times New Roman" w:cs="宋体" w:hint="eastAsia"/>
          <w:bCs/>
          <w:color w:val="000000" w:themeColor="text1"/>
          <w:sz w:val="28"/>
          <w:szCs w:val="28"/>
        </w:rPr>
        <w:t>的发展路线</w:t>
      </w:r>
      <w:r w:rsidR="00BA52D2" w:rsidRPr="00CF12BE">
        <w:rPr>
          <w:rFonts w:ascii="Times New Roman" w:eastAsia="仿宋_GB2312" w:hAnsi="Times New Roman" w:cs="宋体" w:hint="eastAsia"/>
          <w:bCs/>
          <w:color w:val="000000" w:themeColor="text1"/>
          <w:sz w:val="28"/>
          <w:szCs w:val="28"/>
        </w:rPr>
        <w:t>。</w:t>
      </w:r>
      <w:r w:rsidR="0021319A" w:rsidRPr="00CF12BE">
        <w:rPr>
          <w:rFonts w:ascii="Times New Roman" w:eastAsia="仿宋_GB2312" w:hAnsi="Times New Roman" w:cs="宋体" w:hint="eastAsia"/>
          <w:bCs/>
          <w:color w:val="000000" w:themeColor="text1"/>
          <w:sz w:val="28"/>
          <w:szCs w:val="28"/>
        </w:rPr>
        <w:t>深入</w:t>
      </w:r>
      <w:r w:rsidRPr="00CF12BE">
        <w:rPr>
          <w:rFonts w:ascii="Times New Roman" w:eastAsia="仿宋_GB2312" w:hAnsi="Times New Roman" w:cs="宋体" w:hint="eastAsia"/>
          <w:bCs/>
          <w:color w:val="000000" w:themeColor="text1"/>
          <w:sz w:val="28"/>
          <w:szCs w:val="28"/>
        </w:rPr>
        <w:t>开展自然和人文要素驱动下湖泊</w:t>
      </w:r>
      <w:r w:rsidRPr="00CF12BE">
        <w:rPr>
          <w:rFonts w:ascii="Times New Roman" w:eastAsia="仿宋_GB2312" w:hAnsi="Times New Roman" w:cs="宋体"/>
          <w:bCs/>
          <w:color w:val="000000" w:themeColor="text1"/>
          <w:sz w:val="28"/>
          <w:szCs w:val="28"/>
        </w:rPr>
        <w:t>-</w:t>
      </w:r>
      <w:r w:rsidRPr="00CF12BE">
        <w:rPr>
          <w:rFonts w:ascii="Times New Roman" w:eastAsia="仿宋_GB2312" w:hAnsi="Times New Roman" w:cs="宋体" w:hint="eastAsia"/>
          <w:bCs/>
          <w:color w:val="000000" w:themeColor="text1"/>
          <w:sz w:val="28"/>
          <w:szCs w:val="28"/>
        </w:rPr>
        <w:t>流域系统过程、格局及其相互作用与调控机理研究，为国家湖泊资源合理利用、湖泊环境治理与生态保护以及区域可持续发展做出基础性、战略性和前瞻性贡献</w:t>
      </w:r>
      <w:r w:rsidR="00AF7B55" w:rsidRPr="00CF12BE">
        <w:rPr>
          <w:rFonts w:ascii="Times New Roman" w:eastAsia="仿宋_GB2312" w:hAnsi="Times New Roman" w:cs="宋体" w:hint="eastAsia"/>
          <w:bCs/>
          <w:color w:val="000000" w:themeColor="text1"/>
          <w:sz w:val="28"/>
          <w:szCs w:val="28"/>
        </w:rPr>
        <w:t>；</w:t>
      </w:r>
      <w:r w:rsidR="0084558E" w:rsidRPr="00CF12BE">
        <w:rPr>
          <w:rFonts w:ascii="Times New Roman" w:eastAsia="仿宋_GB2312" w:hAnsi="Times New Roman" w:cs="宋体"/>
          <w:bCs/>
          <w:color w:val="000000" w:themeColor="text1"/>
          <w:sz w:val="28"/>
          <w:szCs w:val="28"/>
        </w:rPr>
        <w:t>在</w:t>
      </w:r>
      <w:r w:rsidR="001E62A4" w:rsidRPr="00CF12BE">
        <w:rPr>
          <w:rFonts w:ascii="Times New Roman" w:eastAsia="仿宋_GB2312" w:hAnsi="Times New Roman" w:cs="宋体" w:hint="eastAsia"/>
          <w:bCs/>
          <w:color w:val="000000" w:themeColor="text1"/>
          <w:sz w:val="28"/>
          <w:szCs w:val="28"/>
        </w:rPr>
        <w:t>湖泊生态系统演变与全球变化、浅水湖泊流域水质管理与生态系统调控、水环境及生态系统监测（模拟）技术及应用</w:t>
      </w:r>
      <w:r w:rsidR="0084558E" w:rsidRPr="00CF12BE">
        <w:rPr>
          <w:rFonts w:ascii="Times New Roman" w:eastAsia="仿宋_GB2312" w:hAnsi="Times New Roman" w:cs="宋体"/>
          <w:bCs/>
          <w:color w:val="000000" w:themeColor="text1"/>
          <w:sz w:val="28"/>
          <w:szCs w:val="28"/>
        </w:rPr>
        <w:t>三个方面</w:t>
      </w:r>
      <w:r w:rsidR="0084558E" w:rsidRPr="00CF12BE">
        <w:rPr>
          <w:rFonts w:ascii="Times New Roman" w:eastAsia="仿宋_GB2312" w:hAnsi="Times New Roman" w:cs="宋体" w:hint="eastAsia"/>
          <w:bCs/>
          <w:color w:val="000000" w:themeColor="text1"/>
          <w:sz w:val="28"/>
          <w:szCs w:val="28"/>
        </w:rPr>
        <w:t>形成重大突破</w:t>
      </w:r>
      <w:r w:rsidR="00AF7B55" w:rsidRPr="00CF12BE">
        <w:rPr>
          <w:rFonts w:ascii="Times New Roman" w:eastAsia="仿宋_GB2312" w:hAnsi="Times New Roman" w:cs="宋体" w:hint="eastAsia"/>
          <w:bCs/>
          <w:color w:val="000000" w:themeColor="text1"/>
          <w:sz w:val="28"/>
          <w:szCs w:val="28"/>
        </w:rPr>
        <w:t>；</w:t>
      </w:r>
      <w:r w:rsidR="001E62A4" w:rsidRPr="00CF12BE">
        <w:rPr>
          <w:rFonts w:ascii="Times New Roman" w:eastAsia="仿宋_GB2312" w:hAnsi="Times New Roman" w:cs="宋体" w:hint="eastAsia"/>
          <w:bCs/>
          <w:color w:val="000000" w:themeColor="text1"/>
          <w:sz w:val="28"/>
          <w:szCs w:val="28"/>
        </w:rPr>
        <w:t>重点培育湖泊沉积与气候变化定量重建、湖泊生物群落结构功能与调控、湖泊复合污染的生态效应与防控治理、流域</w:t>
      </w:r>
      <w:r w:rsidR="001E62A4" w:rsidRPr="00CF12BE">
        <w:rPr>
          <w:rFonts w:ascii="Times New Roman" w:eastAsia="仿宋_GB2312" w:hAnsi="Times New Roman" w:cs="宋体"/>
          <w:bCs/>
          <w:color w:val="000000" w:themeColor="text1"/>
          <w:sz w:val="28"/>
          <w:szCs w:val="28"/>
        </w:rPr>
        <w:t>-</w:t>
      </w:r>
      <w:r w:rsidR="001E62A4" w:rsidRPr="00CF12BE">
        <w:rPr>
          <w:rFonts w:ascii="Times New Roman" w:eastAsia="仿宋_GB2312" w:hAnsi="Times New Roman" w:cs="宋体" w:hint="eastAsia"/>
          <w:bCs/>
          <w:color w:val="000000" w:themeColor="text1"/>
          <w:sz w:val="28"/>
          <w:szCs w:val="28"/>
        </w:rPr>
        <w:t>湖库生态水文过程与模拟、新型城镇化区域的乡村转型及其资源环境的可持续管理</w:t>
      </w:r>
      <w:r w:rsidR="0084558E" w:rsidRPr="00CF12BE">
        <w:rPr>
          <w:rFonts w:ascii="Times New Roman" w:eastAsia="仿宋_GB2312" w:hAnsi="Times New Roman" w:cs="宋体"/>
          <w:bCs/>
          <w:color w:val="000000" w:themeColor="text1"/>
          <w:sz w:val="28"/>
          <w:szCs w:val="28"/>
        </w:rPr>
        <w:t>五个方向。</w:t>
      </w:r>
    </w:p>
    <w:p w14:paraId="466FFEB2" w14:textId="2CFB58E1" w:rsidR="0084558E" w:rsidRPr="00CF12BE" w:rsidRDefault="00835BAB"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根据研究所新时期学科发展需要，研究所进一步调整优化科研布局，新成立流域资源与生态环境研究室和区域人文经济地理研究室，更好地满足国家在流域可持续发展方面的科技需求。整合我所湖泊应用研究相关资源，申报</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江苏省湖泊污染治理与修复工程研究中心</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获得江苏省发改委批准，为探索更加开放、灵活、高效的产学研合作模式，整合国内湖泊治理领域优势资源，促进湖泊污染治理与修复新技术的工程化、市场化、产业化打下坚实基础。</w:t>
      </w:r>
      <w:r w:rsidR="0084558E" w:rsidRPr="00CF12BE">
        <w:rPr>
          <w:rFonts w:ascii="Times New Roman" w:eastAsia="仿宋_GB2312" w:hAnsi="Times New Roman" w:cs="宋体" w:hint="eastAsia"/>
          <w:bCs/>
          <w:color w:val="000000" w:themeColor="text1"/>
          <w:sz w:val="28"/>
          <w:szCs w:val="28"/>
        </w:rPr>
        <w:t>研究所现设有湖泊与环境国家重点实验室、中国科学院流域地理学重点实验室、湖泊生态与环境工程研究中心、区域发展与规划研究中心、湖泊野外观测与数据中心（含太湖湖泊生态系统国家野外观测研究站、鄱阳湖湖泊湿地观测研究站、抚仙湖高原深水湖泊研究站、呼伦湖生态系统定位观测研究站、天目湖流域观测研究站、东非大湖与城市生态研究站和湖泊</w:t>
      </w:r>
      <w:r w:rsidR="0084558E" w:rsidRPr="00CF12BE">
        <w:rPr>
          <w:rFonts w:ascii="Times New Roman" w:eastAsia="仿宋_GB2312" w:hAnsi="Times New Roman" w:cs="宋体"/>
          <w:bCs/>
          <w:color w:val="000000" w:themeColor="text1"/>
          <w:sz w:val="28"/>
          <w:szCs w:val="28"/>
        </w:rPr>
        <w:t>-</w:t>
      </w:r>
      <w:r w:rsidR="0084558E" w:rsidRPr="00CF12BE">
        <w:rPr>
          <w:rFonts w:ascii="Times New Roman" w:eastAsia="仿宋_GB2312" w:hAnsi="Times New Roman" w:cs="宋体"/>
          <w:bCs/>
          <w:color w:val="000000" w:themeColor="text1"/>
          <w:sz w:val="28"/>
          <w:szCs w:val="28"/>
        </w:rPr>
        <w:t>流域数据集成与模拟中心）。研究所现有</w:t>
      </w:r>
      <w:r w:rsidR="0084558E" w:rsidRPr="00CF12BE">
        <w:rPr>
          <w:rFonts w:ascii="Times New Roman" w:eastAsia="仿宋_GB2312" w:hAnsi="Times New Roman" w:cs="宋体"/>
          <w:bCs/>
          <w:color w:val="000000" w:themeColor="text1"/>
          <w:sz w:val="28"/>
          <w:szCs w:val="28"/>
        </w:rPr>
        <w:t>30</w:t>
      </w:r>
      <w:r w:rsidR="0084558E" w:rsidRPr="00CF12BE">
        <w:rPr>
          <w:rFonts w:ascii="Times New Roman" w:eastAsia="仿宋_GB2312" w:hAnsi="Times New Roman" w:cs="宋体"/>
          <w:bCs/>
          <w:color w:val="000000" w:themeColor="text1"/>
          <w:sz w:val="28"/>
          <w:szCs w:val="28"/>
        </w:rPr>
        <w:t>万元以上的大型仪器设备</w:t>
      </w:r>
      <w:r w:rsidR="00FF005E" w:rsidRPr="00CF12BE">
        <w:rPr>
          <w:rFonts w:ascii="Times New Roman" w:eastAsia="仿宋_GB2312" w:hAnsi="Times New Roman" w:cs="宋体"/>
          <w:bCs/>
          <w:color w:val="000000" w:themeColor="text1"/>
          <w:sz w:val="28"/>
          <w:szCs w:val="28"/>
        </w:rPr>
        <w:t>200</w:t>
      </w:r>
      <w:r w:rsidR="0084558E" w:rsidRPr="00CF12BE">
        <w:rPr>
          <w:rFonts w:ascii="Times New Roman" w:eastAsia="仿宋_GB2312" w:hAnsi="Times New Roman" w:cs="宋体"/>
          <w:bCs/>
          <w:color w:val="000000" w:themeColor="text1"/>
          <w:sz w:val="28"/>
          <w:szCs w:val="28"/>
        </w:rPr>
        <w:t>余台</w:t>
      </w:r>
      <w:r w:rsidR="0084558E" w:rsidRPr="00CF12BE">
        <w:rPr>
          <w:rFonts w:ascii="Times New Roman" w:eastAsia="仿宋_GB2312" w:hAnsi="Times New Roman" w:cs="宋体"/>
          <w:bCs/>
          <w:color w:val="000000" w:themeColor="text1"/>
          <w:sz w:val="28"/>
          <w:szCs w:val="28"/>
        </w:rPr>
        <w:t>/</w:t>
      </w:r>
      <w:r w:rsidR="0084558E" w:rsidRPr="00CF12BE">
        <w:rPr>
          <w:rFonts w:ascii="Times New Roman" w:eastAsia="仿宋_GB2312" w:hAnsi="Times New Roman" w:cs="宋体"/>
          <w:bCs/>
          <w:color w:val="000000" w:themeColor="text1"/>
          <w:sz w:val="28"/>
          <w:szCs w:val="28"/>
        </w:rPr>
        <w:t>套。图书馆馆藏图书期刊</w:t>
      </w:r>
      <w:r w:rsidR="005966BB" w:rsidRPr="00CF12BE">
        <w:rPr>
          <w:rFonts w:ascii="Times New Roman" w:eastAsia="仿宋_GB2312" w:hAnsi="Times New Roman" w:cs="宋体" w:hint="eastAsia"/>
          <w:bCs/>
          <w:color w:val="000000" w:themeColor="text1"/>
          <w:sz w:val="28"/>
          <w:szCs w:val="28"/>
        </w:rPr>
        <w:t>约</w:t>
      </w:r>
      <w:r w:rsidR="0084558E" w:rsidRPr="00CF12BE">
        <w:rPr>
          <w:rFonts w:ascii="Times New Roman" w:eastAsia="仿宋_GB2312" w:hAnsi="Times New Roman" w:cs="宋体"/>
          <w:bCs/>
          <w:color w:val="000000" w:themeColor="text1"/>
          <w:sz w:val="28"/>
          <w:szCs w:val="28"/>
        </w:rPr>
        <w:t>12</w:t>
      </w:r>
      <w:r w:rsidR="005966BB" w:rsidRPr="00CF12BE">
        <w:rPr>
          <w:rFonts w:ascii="Times New Roman" w:eastAsia="仿宋_GB2312" w:hAnsi="Times New Roman" w:cs="宋体"/>
          <w:bCs/>
          <w:color w:val="000000" w:themeColor="text1"/>
          <w:sz w:val="28"/>
          <w:szCs w:val="28"/>
        </w:rPr>
        <w:t>万</w:t>
      </w:r>
      <w:r w:rsidR="0084558E" w:rsidRPr="00CF12BE">
        <w:rPr>
          <w:rFonts w:ascii="Times New Roman" w:eastAsia="仿宋_GB2312" w:hAnsi="Times New Roman" w:cs="宋体"/>
          <w:bCs/>
          <w:color w:val="000000" w:themeColor="text1"/>
          <w:sz w:val="28"/>
          <w:szCs w:val="28"/>
        </w:rPr>
        <w:t>册，各种地形图</w:t>
      </w:r>
      <w:r w:rsidR="0084558E" w:rsidRPr="00CF12BE">
        <w:rPr>
          <w:rFonts w:ascii="Times New Roman" w:eastAsia="仿宋_GB2312" w:hAnsi="Times New Roman" w:cs="宋体"/>
          <w:bCs/>
          <w:color w:val="000000" w:themeColor="text1"/>
          <w:sz w:val="28"/>
          <w:szCs w:val="28"/>
        </w:rPr>
        <w:t>63000</w:t>
      </w:r>
      <w:r w:rsidR="0084558E" w:rsidRPr="00CF12BE">
        <w:rPr>
          <w:rFonts w:ascii="Times New Roman" w:eastAsia="仿宋_GB2312" w:hAnsi="Times New Roman" w:cs="宋体"/>
          <w:bCs/>
          <w:color w:val="000000" w:themeColor="text1"/>
          <w:sz w:val="28"/>
          <w:szCs w:val="28"/>
        </w:rPr>
        <w:t>多幅，航卫片</w:t>
      </w:r>
      <w:r w:rsidR="00BA157D" w:rsidRPr="00CF12BE">
        <w:rPr>
          <w:rFonts w:ascii="Times New Roman" w:eastAsia="仿宋_GB2312" w:hAnsi="Times New Roman" w:cs="宋体"/>
          <w:bCs/>
          <w:color w:val="000000" w:themeColor="text1"/>
          <w:sz w:val="28"/>
          <w:szCs w:val="28"/>
        </w:rPr>
        <w:t>5</w:t>
      </w:r>
      <w:r w:rsidR="00DC4557" w:rsidRPr="00CF12BE">
        <w:rPr>
          <w:rFonts w:ascii="Times New Roman" w:eastAsia="仿宋_GB2312" w:hAnsi="Times New Roman" w:cs="宋体" w:hint="eastAsia"/>
          <w:bCs/>
          <w:color w:val="000000" w:themeColor="text1"/>
          <w:sz w:val="28"/>
          <w:szCs w:val="28"/>
        </w:rPr>
        <w:t>万</w:t>
      </w:r>
      <w:r w:rsidR="00DC4557" w:rsidRPr="00CF12BE">
        <w:rPr>
          <w:rFonts w:ascii="Times New Roman" w:eastAsia="仿宋_GB2312" w:hAnsi="Times New Roman" w:cs="宋体"/>
          <w:bCs/>
          <w:color w:val="000000" w:themeColor="text1"/>
          <w:sz w:val="28"/>
          <w:szCs w:val="28"/>
        </w:rPr>
        <w:t>余</w:t>
      </w:r>
      <w:r w:rsidR="0084558E" w:rsidRPr="00CF12BE">
        <w:rPr>
          <w:rFonts w:ascii="Times New Roman" w:eastAsia="仿宋_GB2312" w:hAnsi="Times New Roman" w:cs="宋体"/>
          <w:bCs/>
          <w:color w:val="000000" w:themeColor="text1"/>
          <w:sz w:val="28"/>
          <w:szCs w:val="28"/>
        </w:rPr>
        <w:t>张。此外，还馆藏地方志</w:t>
      </w:r>
      <w:r w:rsidR="0084558E" w:rsidRPr="00CF12BE">
        <w:rPr>
          <w:rFonts w:ascii="Times New Roman" w:eastAsia="仿宋_GB2312" w:hAnsi="Times New Roman" w:cs="宋体"/>
          <w:bCs/>
          <w:color w:val="000000" w:themeColor="text1"/>
          <w:sz w:val="28"/>
          <w:szCs w:val="28"/>
        </w:rPr>
        <w:t>4262</w:t>
      </w:r>
      <w:r w:rsidR="0084558E" w:rsidRPr="00CF12BE">
        <w:rPr>
          <w:rFonts w:ascii="Times New Roman" w:eastAsia="仿宋_GB2312" w:hAnsi="Times New Roman" w:cs="宋体"/>
          <w:bCs/>
          <w:color w:val="000000" w:themeColor="text1"/>
          <w:sz w:val="28"/>
          <w:szCs w:val="28"/>
        </w:rPr>
        <w:t>种</w:t>
      </w:r>
      <w:r w:rsidR="0084558E" w:rsidRPr="00CF12BE">
        <w:rPr>
          <w:rFonts w:ascii="Times New Roman" w:eastAsia="仿宋_GB2312" w:hAnsi="Times New Roman" w:cs="宋体"/>
          <w:bCs/>
          <w:color w:val="000000" w:themeColor="text1"/>
          <w:sz w:val="28"/>
          <w:szCs w:val="28"/>
        </w:rPr>
        <w:t>44000</w:t>
      </w:r>
      <w:r w:rsidR="0084558E" w:rsidRPr="00CF12BE">
        <w:rPr>
          <w:rFonts w:ascii="Times New Roman" w:eastAsia="仿宋_GB2312" w:hAnsi="Times New Roman" w:cs="宋体"/>
          <w:bCs/>
          <w:color w:val="000000" w:themeColor="text1"/>
          <w:sz w:val="28"/>
          <w:szCs w:val="28"/>
        </w:rPr>
        <w:t>多册，其中善本近百种，孤本十余种。</w:t>
      </w:r>
    </w:p>
    <w:p w14:paraId="518ABE57" w14:textId="5D3F40CC"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截至</w:t>
      </w:r>
      <w:r w:rsidRPr="00CF12BE">
        <w:rPr>
          <w:rFonts w:ascii="Times New Roman" w:eastAsia="仿宋_GB2312" w:hAnsi="Times New Roman" w:cs="宋体"/>
          <w:bCs/>
          <w:color w:val="000000" w:themeColor="text1"/>
          <w:sz w:val="28"/>
          <w:szCs w:val="28"/>
        </w:rPr>
        <w:t>201</w:t>
      </w:r>
      <w:r w:rsidR="00402D6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年底，南京地湖所共有在职职工</w:t>
      </w:r>
      <w:r w:rsidRPr="00CF12BE">
        <w:rPr>
          <w:rFonts w:ascii="Times New Roman" w:eastAsia="仿宋_GB2312" w:hAnsi="Times New Roman" w:cs="宋体"/>
          <w:bCs/>
          <w:color w:val="000000" w:themeColor="text1"/>
          <w:sz w:val="28"/>
          <w:szCs w:val="28"/>
        </w:rPr>
        <w:t>28</w:t>
      </w:r>
      <w:r w:rsidR="00F01CEB" w:rsidRPr="00CF12BE">
        <w:rPr>
          <w:rFonts w:ascii="Times New Roman" w:eastAsia="仿宋_GB2312" w:hAnsi="Times New Roman" w:cs="宋体"/>
          <w:bCs/>
          <w:color w:val="000000" w:themeColor="text1"/>
          <w:sz w:val="28"/>
          <w:szCs w:val="28"/>
        </w:rPr>
        <w:t>4</w:t>
      </w:r>
      <w:r w:rsidRPr="00CF12BE">
        <w:rPr>
          <w:rFonts w:ascii="Times New Roman" w:eastAsia="仿宋_GB2312" w:hAnsi="Times New Roman" w:cs="宋体"/>
          <w:bCs/>
          <w:color w:val="000000" w:themeColor="text1"/>
          <w:sz w:val="28"/>
          <w:szCs w:val="28"/>
        </w:rPr>
        <w:t>人。其中科技人员</w:t>
      </w:r>
      <w:r w:rsidR="004A40B8" w:rsidRPr="00CF12BE">
        <w:rPr>
          <w:rFonts w:ascii="Times New Roman" w:eastAsia="仿宋_GB2312" w:hAnsi="Times New Roman" w:cs="宋体"/>
          <w:bCs/>
          <w:color w:val="000000" w:themeColor="text1"/>
          <w:sz w:val="28"/>
          <w:szCs w:val="28"/>
        </w:rPr>
        <w:t>215</w:t>
      </w:r>
      <w:r w:rsidRPr="00CF12BE">
        <w:rPr>
          <w:rFonts w:ascii="Times New Roman" w:eastAsia="仿宋_GB2312" w:hAnsi="Times New Roman" w:cs="宋体"/>
          <w:bCs/>
          <w:color w:val="000000" w:themeColor="text1"/>
          <w:sz w:val="28"/>
          <w:szCs w:val="28"/>
        </w:rPr>
        <w:t>人、科技支撑人员</w:t>
      </w:r>
      <w:r w:rsidRPr="00CF12BE">
        <w:rPr>
          <w:rFonts w:ascii="Times New Roman" w:eastAsia="仿宋_GB2312" w:hAnsi="Times New Roman" w:cs="宋体"/>
          <w:bCs/>
          <w:color w:val="000000" w:themeColor="text1"/>
          <w:sz w:val="28"/>
          <w:szCs w:val="28"/>
        </w:rPr>
        <w:t>25</w:t>
      </w:r>
      <w:r w:rsidRPr="00CF12BE">
        <w:rPr>
          <w:rFonts w:ascii="Times New Roman" w:eastAsia="仿宋_GB2312" w:hAnsi="Times New Roman" w:cs="宋体"/>
          <w:bCs/>
          <w:color w:val="000000" w:themeColor="text1"/>
          <w:sz w:val="28"/>
          <w:szCs w:val="28"/>
        </w:rPr>
        <w:t>人，包括研究员及正高级工程技术人员</w:t>
      </w:r>
      <w:r w:rsidRPr="00CF12BE">
        <w:rPr>
          <w:rFonts w:ascii="Times New Roman" w:eastAsia="仿宋_GB2312" w:hAnsi="Times New Roman" w:cs="宋体"/>
          <w:bCs/>
          <w:color w:val="000000" w:themeColor="text1"/>
          <w:sz w:val="28"/>
          <w:szCs w:val="28"/>
        </w:rPr>
        <w:t>4</w:t>
      </w:r>
      <w:r w:rsidR="004A40B8" w:rsidRPr="00CF12BE">
        <w:rPr>
          <w:rFonts w:ascii="Times New Roman" w:eastAsia="仿宋_GB2312" w:hAnsi="Times New Roman" w:cs="宋体"/>
          <w:bCs/>
          <w:color w:val="000000" w:themeColor="text1"/>
          <w:sz w:val="28"/>
          <w:szCs w:val="28"/>
        </w:rPr>
        <w:t>7</w:t>
      </w:r>
      <w:r w:rsidRPr="00CF12BE">
        <w:rPr>
          <w:rFonts w:ascii="Times New Roman" w:eastAsia="仿宋_GB2312" w:hAnsi="Times New Roman" w:cs="宋体"/>
          <w:bCs/>
          <w:color w:val="000000" w:themeColor="text1"/>
          <w:sz w:val="28"/>
          <w:szCs w:val="28"/>
        </w:rPr>
        <w:t>人、副研究员及高级工程技术人员</w:t>
      </w:r>
      <w:r w:rsidR="004A40B8" w:rsidRPr="00CF12BE">
        <w:rPr>
          <w:rFonts w:ascii="Times New Roman" w:eastAsia="仿宋_GB2312" w:hAnsi="Times New Roman" w:cs="宋体"/>
          <w:bCs/>
          <w:color w:val="000000" w:themeColor="text1"/>
          <w:sz w:val="28"/>
          <w:szCs w:val="28"/>
        </w:rPr>
        <w:t>77</w:t>
      </w:r>
      <w:r w:rsidRPr="00CF12BE">
        <w:rPr>
          <w:rFonts w:ascii="Times New Roman" w:eastAsia="仿宋_GB2312" w:hAnsi="Times New Roman" w:cs="宋体"/>
          <w:bCs/>
          <w:color w:val="000000" w:themeColor="text1"/>
          <w:sz w:val="28"/>
          <w:szCs w:val="28"/>
        </w:rPr>
        <w:t>人。研究所共有国家杰出青年科学基金获得者</w:t>
      </w:r>
      <w:r w:rsidRPr="00CF12BE">
        <w:rPr>
          <w:rFonts w:ascii="Times New Roman" w:eastAsia="仿宋_GB2312" w:hAnsi="Times New Roman" w:cs="宋体"/>
          <w:bCs/>
          <w:color w:val="000000" w:themeColor="text1"/>
          <w:sz w:val="28"/>
          <w:szCs w:val="28"/>
        </w:rPr>
        <w:t>4</w:t>
      </w:r>
      <w:r w:rsidRPr="00CF12BE">
        <w:rPr>
          <w:rFonts w:ascii="Times New Roman" w:eastAsia="仿宋_GB2312" w:hAnsi="Times New Roman" w:cs="宋体"/>
          <w:bCs/>
          <w:color w:val="000000" w:themeColor="text1"/>
          <w:sz w:val="28"/>
          <w:szCs w:val="28"/>
        </w:rPr>
        <w:t>人，国家优秀青年基金获得者</w:t>
      </w:r>
      <w:r w:rsidRPr="00CF12BE">
        <w:rPr>
          <w:rFonts w:ascii="Times New Roman" w:eastAsia="仿宋_GB2312" w:hAnsi="Times New Roman" w:cs="宋体"/>
          <w:bCs/>
          <w:color w:val="000000" w:themeColor="text1"/>
          <w:sz w:val="28"/>
          <w:szCs w:val="28"/>
        </w:rPr>
        <w:t>3</w:t>
      </w:r>
      <w:r w:rsidRPr="00CF12BE">
        <w:rPr>
          <w:rFonts w:ascii="Times New Roman" w:eastAsia="仿宋_GB2312" w:hAnsi="Times New Roman" w:cs="宋体"/>
          <w:bCs/>
          <w:color w:val="000000" w:themeColor="text1"/>
          <w:sz w:val="28"/>
          <w:szCs w:val="28"/>
        </w:rPr>
        <w:t>人。</w:t>
      </w:r>
    </w:p>
    <w:p w14:paraId="52B4FAFA" w14:textId="4E48538C"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lastRenderedPageBreak/>
        <w:t>南京地湖所是</w:t>
      </w:r>
      <w:r w:rsidRPr="00CF12BE">
        <w:rPr>
          <w:rFonts w:ascii="Times New Roman" w:eastAsia="仿宋_GB2312" w:hAnsi="Times New Roman" w:cs="宋体"/>
          <w:bCs/>
          <w:color w:val="000000" w:themeColor="text1"/>
          <w:sz w:val="28"/>
          <w:szCs w:val="28"/>
        </w:rPr>
        <w:t>1981</w:t>
      </w:r>
      <w:r w:rsidRPr="00CF12BE">
        <w:rPr>
          <w:rFonts w:ascii="Times New Roman" w:eastAsia="仿宋_GB2312" w:hAnsi="Times New Roman" w:cs="宋体"/>
          <w:bCs/>
          <w:color w:val="000000" w:themeColor="text1"/>
          <w:sz w:val="28"/>
          <w:szCs w:val="28"/>
        </w:rPr>
        <w:t>年国务院学位委员会批准的自然地理学硕士学位授予权单位之一，</w:t>
      </w:r>
      <w:r w:rsidR="00B76181" w:rsidRPr="00CF12BE">
        <w:rPr>
          <w:rFonts w:ascii="Times New Roman" w:eastAsia="仿宋_GB2312" w:hAnsi="Times New Roman" w:cs="宋体" w:hint="eastAsia"/>
          <w:bCs/>
          <w:color w:val="000000" w:themeColor="text1"/>
          <w:sz w:val="28"/>
          <w:szCs w:val="28"/>
        </w:rPr>
        <w:t>现设有地理学、环境科学与工程</w:t>
      </w:r>
      <w:r w:rsidR="00B76181" w:rsidRPr="00CF12BE">
        <w:rPr>
          <w:rFonts w:ascii="Times New Roman" w:eastAsia="仿宋_GB2312" w:hAnsi="Times New Roman" w:cs="宋体"/>
          <w:bCs/>
          <w:color w:val="000000" w:themeColor="text1"/>
          <w:sz w:val="28"/>
          <w:szCs w:val="28"/>
        </w:rPr>
        <w:t>2</w:t>
      </w:r>
      <w:r w:rsidR="00B76181" w:rsidRPr="00CF12BE">
        <w:rPr>
          <w:rFonts w:ascii="Times New Roman" w:eastAsia="仿宋_GB2312" w:hAnsi="Times New Roman" w:cs="宋体" w:hint="eastAsia"/>
          <w:bCs/>
          <w:color w:val="000000" w:themeColor="text1"/>
          <w:sz w:val="28"/>
          <w:szCs w:val="28"/>
        </w:rPr>
        <w:t>个一级学科博士研究生培养点，自然地理学、人文地理学、地图学与地理信息系统、环境科学等</w:t>
      </w:r>
      <w:r w:rsidR="00B76181" w:rsidRPr="00CF12BE">
        <w:rPr>
          <w:rFonts w:ascii="Times New Roman" w:eastAsia="仿宋_GB2312" w:hAnsi="Times New Roman" w:cs="宋体"/>
          <w:bCs/>
          <w:color w:val="000000" w:themeColor="text1"/>
          <w:sz w:val="28"/>
          <w:szCs w:val="28"/>
        </w:rPr>
        <w:t>4</w:t>
      </w:r>
      <w:r w:rsidR="00B76181" w:rsidRPr="00CF12BE">
        <w:rPr>
          <w:rFonts w:ascii="Times New Roman" w:eastAsia="仿宋_GB2312" w:hAnsi="Times New Roman" w:cs="宋体" w:hint="eastAsia"/>
          <w:bCs/>
          <w:color w:val="000000" w:themeColor="text1"/>
          <w:sz w:val="28"/>
          <w:szCs w:val="28"/>
        </w:rPr>
        <w:t>个二级学科博士研究生培养点，自然地理学、人文地理学、地图学与地理信息系统和环境科学等</w:t>
      </w:r>
      <w:r w:rsidR="00B76181" w:rsidRPr="00CF12BE">
        <w:rPr>
          <w:rFonts w:ascii="Times New Roman" w:eastAsia="仿宋_GB2312" w:hAnsi="Times New Roman" w:cs="宋体"/>
          <w:bCs/>
          <w:color w:val="000000" w:themeColor="text1"/>
          <w:sz w:val="28"/>
          <w:szCs w:val="28"/>
        </w:rPr>
        <w:t>4</w:t>
      </w:r>
      <w:r w:rsidR="00B76181" w:rsidRPr="00CF12BE">
        <w:rPr>
          <w:rFonts w:ascii="Times New Roman" w:eastAsia="仿宋_GB2312" w:hAnsi="Times New Roman" w:cs="宋体" w:hint="eastAsia"/>
          <w:bCs/>
          <w:color w:val="000000" w:themeColor="text1"/>
          <w:sz w:val="28"/>
          <w:szCs w:val="28"/>
        </w:rPr>
        <w:t>个二级学科硕士研究生培养点以及工程硕士（环境工程、建筑与土木工程）全日制专业学位培养点，并设有地理学一级学科博士后科研流动站。</w:t>
      </w:r>
      <w:r w:rsidRPr="00CF12BE">
        <w:rPr>
          <w:rFonts w:ascii="Times New Roman" w:eastAsia="仿宋_GB2312" w:hAnsi="Times New Roman" w:cs="宋体"/>
          <w:bCs/>
          <w:color w:val="000000" w:themeColor="text1"/>
          <w:sz w:val="28"/>
          <w:szCs w:val="28"/>
        </w:rPr>
        <w:t>共有在学研究生</w:t>
      </w:r>
      <w:r w:rsidRPr="00CF12BE">
        <w:rPr>
          <w:rFonts w:ascii="Times New Roman" w:eastAsia="仿宋_GB2312" w:hAnsi="Times New Roman" w:cs="宋体"/>
          <w:bCs/>
          <w:color w:val="000000" w:themeColor="text1"/>
          <w:sz w:val="28"/>
          <w:szCs w:val="28"/>
        </w:rPr>
        <w:t>20</w:t>
      </w:r>
      <w:r w:rsidR="009742CE"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人，其中硕士</w:t>
      </w:r>
      <w:r w:rsidR="009270FB" w:rsidRPr="00CF12BE">
        <w:rPr>
          <w:rFonts w:ascii="Times New Roman" w:eastAsia="仿宋_GB2312" w:hAnsi="Times New Roman" w:cs="宋体"/>
          <w:bCs/>
          <w:color w:val="000000" w:themeColor="text1"/>
          <w:sz w:val="28"/>
          <w:szCs w:val="28"/>
        </w:rPr>
        <w:t>84</w:t>
      </w:r>
      <w:r w:rsidRPr="00CF12BE">
        <w:rPr>
          <w:rFonts w:ascii="Times New Roman" w:eastAsia="仿宋_GB2312" w:hAnsi="Times New Roman" w:cs="宋体"/>
          <w:bCs/>
          <w:color w:val="000000" w:themeColor="text1"/>
          <w:sz w:val="28"/>
          <w:szCs w:val="28"/>
        </w:rPr>
        <w:t>，博士</w:t>
      </w:r>
      <w:r w:rsidRPr="00CF12BE">
        <w:rPr>
          <w:rFonts w:ascii="Times New Roman" w:eastAsia="仿宋_GB2312" w:hAnsi="Times New Roman" w:cs="宋体"/>
          <w:bCs/>
          <w:color w:val="000000" w:themeColor="text1"/>
          <w:sz w:val="28"/>
          <w:szCs w:val="28"/>
        </w:rPr>
        <w:t>12</w:t>
      </w:r>
      <w:r w:rsidR="009270FB" w:rsidRPr="00CF12BE">
        <w:rPr>
          <w:rFonts w:ascii="Times New Roman" w:eastAsia="仿宋_GB2312" w:hAnsi="Times New Roman" w:cs="宋体"/>
          <w:bCs/>
          <w:color w:val="000000" w:themeColor="text1"/>
          <w:sz w:val="28"/>
          <w:szCs w:val="28"/>
        </w:rPr>
        <w:t>4</w:t>
      </w:r>
      <w:r w:rsidRPr="00CF12BE">
        <w:rPr>
          <w:rFonts w:ascii="Times New Roman" w:eastAsia="仿宋_GB2312" w:hAnsi="Times New Roman" w:cs="宋体"/>
          <w:bCs/>
          <w:color w:val="000000" w:themeColor="text1"/>
          <w:sz w:val="28"/>
          <w:szCs w:val="28"/>
        </w:rPr>
        <w:t>（含留学生</w:t>
      </w:r>
      <w:r w:rsidRPr="00CF12BE">
        <w:rPr>
          <w:rFonts w:ascii="Times New Roman" w:eastAsia="仿宋_GB2312" w:hAnsi="Times New Roman" w:cs="宋体"/>
          <w:bCs/>
          <w:color w:val="000000" w:themeColor="text1"/>
          <w:sz w:val="28"/>
          <w:szCs w:val="28"/>
        </w:rPr>
        <w:t>6</w:t>
      </w:r>
      <w:r w:rsidRPr="00CF12BE">
        <w:rPr>
          <w:rFonts w:ascii="Times New Roman" w:eastAsia="仿宋_GB2312" w:hAnsi="Times New Roman" w:cs="宋体"/>
          <w:bCs/>
          <w:color w:val="000000" w:themeColor="text1"/>
          <w:sz w:val="28"/>
          <w:szCs w:val="28"/>
        </w:rPr>
        <w:t>人），在站博士后</w:t>
      </w:r>
      <w:r w:rsidRPr="00CF12BE">
        <w:rPr>
          <w:rFonts w:ascii="Times New Roman" w:eastAsia="仿宋_GB2312" w:hAnsi="Times New Roman" w:cs="宋体"/>
          <w:bCs/>
          <w:color w:val="000000" w:themeColor="text1"/>
          <w:sz w:val="28"/>
          <w:szCs w:val="28"/>
        </w:rPr>
        <w:t>2</w:t>
      </w:r>
      <w:r w:rsidR="009742CE"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人。</w:t>
      </w:r>
    </w:p>
    <w:p w14:paraId="040D2DD4" w14:textId="15AE1059"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bCs/>
          <w:color w:val="000000" w:themeColor="text1"/>
          <w:sz w:val="28"/>
          <w:szCs w:val="28"/>
        </w:rPr>
        <w:t>201</w:t>
      </w:r>
      <w:r w:rsidR="00402D6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年，南京地湖所共有在研项目</w:t>
      </w:r>
      <w:r w:rsidRPr="00CF12BE">
        <w:rPr>
          <w:rFonts w:ascii="Times New Roman" w:eastAsia="仿宋_GB2312" w:hAnsi="Times New Roman" w:cs="宋体"/>
          <w:bCs/>
          <w:color w:val="000000" w:themeColor="text1"/>
          <w:sz w:val="28"/>
          <w:szCs w:val="28"/>
        </w:rPr>
        <w:t>3</w:t>
      </w:r>
      <w:r w:rsidR="004A40B8" w:rsidRPr="00CF12BE">
        <w:rPr>
          <w:rFonts w:ascii="Times New Roman" w:eastAsia="仿宋_GB2312" w:hAnsi="Times New Roman" w:cs="宋体"/>
          <w:bCs/>
          <w:color w:val="000000" w:themeColor="text1"/>
          <w:sz w:val="28"/>
          <w:szCs w:val="28"/>
        </w:rPr>
        <w:t>98</w:t>
      </w:r>
      <w:r w:rsidRPr="00CF12BE">
        <w:rPr>
          <w:rFonts w:ascii="Times New Roman" w:eastAsia="仿宋_GB2312" w:hAnsi="Times New Roman" w:cs="宋体"/>
          <w:bCs/>
          <w:color w:val="000000" w:themeColor="text1"/>
          <w:sz w:val="28"/>
          <w:szCs w:val="28"/>
        </w:rPr>
        <w:t>项（包括新增项目</w:t>
      </w:r>
      <w:r w:rsidR="004A40B8" w:rsidRPr="00CF12BE">
        <w:rPr>
          <w:rFonts w:ascii="Times New Roman" w:eastAsia="仿宋_GB2312" w:hAnsi="Times New Roman" w:cs="宋体"/>
          <w:bCs/>
          <w:color w:val="000000" w:themeColor="text1"/>
          <w:sz w:val="28"/>
          <w:szCs w:val="28"/>
        </w:rPr>
        <w:t>212</w:t>
      </w:r>
      <w:r w:rsidRPr="00CF12BE">
        <w:rPr>
          <w:rFonts w:ascii="Times New Roman" w:eastAsia="仿宋_GB2312" w:hAnsi="Times New Roman" w:cs="宋体"/>
          <w:bCs/>
          <w:color w:val="000000" w:themeColor="text1"/>
          <w:sz w:val="28"/>
          <w:szCs w:val="28"/>
        </w:rPr>
        <w:t>项）。其中，</w:t>
      </w:r>
      <w:r w:rsidR="00F37A82" w:rsidRPr="00CF12BE">
        <w:rPr>
          <w:rFonts w:ascii="Times New Roman" w:eastAsia="仿宋_GB2312" w:hAnsi="Times New Roman" w:cs="宋体" w:hint="eastAsia"/>
          <w:bCs/>
          <w:color w:val="000000" w:themeColor="text1"/>
          <w:sz w:val="28"/>
          <w:szCs w:val="28"/>
        </w:rPr>
        <w:t>主持国家自然科学基金委创新研究群体项目</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项、国家自然科学基金委重大项目课题</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项、国家自然科学基金重点项目</w:t>
      </w:r>
      <w:r w:rsidR="00F37A82" w:rsidRPr="00CF12BE">
        <w:rPr>
          <w:rFonts w:ascii="Times New Roman" w:eastAsia="仿宋_GB2312" w:hAnsi="Times New Roman" w:cs="宋体"/>
          <w:bCs/>
          <w:color w:val="000000" w:themeColor="text1"/>
          <w:sz w:val="28"/>
          <w:szCs w:val="28"/>
        </w:rPr>
        <w:t>5</w:t>
      </w:r>
      <w:r w:rsidR="00F37A82" w:rsidRPr="00CF12BE">
        <w:rPr>
          <w:rFonts w:ascii="Times New Roman" w:eastAsia="仿宋_GB2312" w:hAnsi="Times New Roman" w:cs="宋体" w:hint="eastAsia"/>
          <w:bCs/>
          <w:color w:val="000000" w:themeColor="text1"/>
          <w:sz w:val="28"/>
          <w:szCs w:val="28"/>
        </w:rPr>
        <w:t>项（新增</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项）、国家优秀青年科学基金项目</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项、面上项目</w:t>
      </w:r>
      <w:r w:rsidR="00F37A82" w:rsidRPr="00CF12BE">
        <w:rPr>
          <w:rFonts w:ascii="Times New Roman" w:eastAsia="仿宋_GB2312" w:hAnsi="Times New Roman" w:cs="宋体"/>
          <w:bCs/>
          <w:color w:val="000000" w:themeColor="text1"/>
          <w:sz w:val="28"/>
          <w:szCs w:val="28"/>
        </w:rPr>
        <w:t>76</w:t>
      </w:r>
      <w:r w:rsidR="00F37A82" w:rsidRPr="00CF12BE">
        <w:rPr>
          <w:rFonts w:ascii="Times New Roman" w:eastAsia="仿宋_GB2312" w:hAnsi="Times New Roman" w:cs="宋体" w:hint="eastAsia"/>
          <w:bCs/>
          <w:color w:val="000000" w:themeColor="text1"/>
          <w:sz w:val="28"/>
          <w:szCs w:val="28"/>
        </w:rPr>
        <w:t>项（新增</w:t>
      </w:r>
      <w:r w:rsidR="00F37A82" w:rsidRPr="00CF12BE">
        <w:rPr>
          <w:rFonts w:ascii="Times New Roman" w:eastAsia="仿宋_GB2312" w:hAnsi="Times New Roman" w:cs="宋体"/>
          <w:bCs/>
          <w:color w:val="000000" w:themeColor="text1"/>
          <w:sz w:val="28"/>
          <w:szCs w:val="28"/>
        </w:rPr>
        <w:t>27</w:t>
      </w:r>
      <w:r w:rsidR="00F37A82" w:rsidRPr="00CF12BE">
        <w:rPr>
          <w:rFonts w:ascii="Times New Roman" w:eastAsia="仿宋_GB2312" w:hAnsi="Times New Roman" w:cs="宋体" w:hint="eastAsia"/>
          <w:bCs/>
          <w:color w:val="000000" w:themeColor="text1"/>
          <w:sz w:val="28"/>
          <w:szCs w:val="28"/>
        </w:rPr>
        <w:t>项）；主持国家重点研发计划项目</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3</w:t>
      </w:r>
      <w:r w:rsidR="00F37A82" w:rsidRPr="00CF12BE">
        <w:rPr>
          <w:rFonts w:ascii="Times New Roman" w:eastAsia="仿宋_GB2312" w:hAnsi="Times New Roman" w:cs="宋体" w:hint="eastAsia"/>
          <w:bCs/>
          <w:color w:val="000000" w:themeColor="text1"/>
          <w:sz w:val="28"/>
          <w:szCs w:val="28"/>
        </w:rPr>
        <w:t>项（新增国家重点研发计划项目</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3</w:t>
      </w:r>
      <w:r w:rsidR="00F37A82" w:rsidRPr="00CF12BE">
        <w:rPr>
          <w:rFonts w:ascii="Times New Roman" w:eastAsia="仿宋_GB2312" w:hAnsi="Times New Roman" w:cs="宋体" w:hint="eastAsia"/>
          <w:bCs/>
          <w:color w:val="000000" w:themeColor="text1"/>
          <w:sz w:val="28"/>
          <w:szCs w:val="28"/>
        </w:rPr>
        <w:t>项）；主持国家重大科技专项项目</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5</w:t>
      </w:r>
      <w:r w:rsidR="00F37A82" w:rsidRPr="00CF12BE">
        <w:rPr>
          <w:rFonts w:ascii="Times New Roman" w:eastAsia="仿宋_GB2312" w:hAnsi="Times New Roman" w:cs="宋体" w:hint="eastAsia"/>
          <w:bCs/>
          <w:color w:val="000000" w:themeColor="text1"/>
          <w:sz w:val="28"/>
          <w:szCs w:val="28"/>
        </w:rPr>
        <w:t>项；在研科技基础资源调查专项</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项；主持科技支撑计划项目</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项；主持基础性工作专项</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项；新增中科院先导</w:t>
      </w:r>
      <w:r w:rsidR="00F37A82" w:rsidRPr="00CF12BE">
        <w:rPr>
          <w:rFonts w:ascii="Times New Roman" w:eastAsia="仿宋_GB2312" w:hAnsi="Times New Roman" w:cs="宋体"/>
          <w:bCs/>
          <w:color w:val="000000" w:themeColor="text1"/>
          <w:sz w:val="28"/>
          <w:szCs w:val="28"/>
        </w:rPr>
        <w:t>A</w:t>
      </w:r>
      <w:r w:rsidR="00F37A82" w:rsidRPr="00CF12BE">
        <w:rPr>
          <w:rFonts w:ascii="Times New Roman" w:eastAsia="仿宋_GB2312" w:hAnsi="Times New Roman" w:cs="宋体" w:hint="eastAsia"/>
          <w:bCs/>
          <w:color w:val="000000" w:themeColor="text1"/>
          <w:sz w:val="28"/>
          <w:szCs w:val="28"/>
        </w:rPr>
        <w:t>类专项</w:t>
      </w:r>
      <w:r w:rsidR="00F37A82" w:rsidRPr="00CF12BE">
        <w:rPr>
          <w:rFonts w:ascii="Times New Roman" w:eastAsia="仿宋_GB2312" w:hAnsi="Times New Roman" w:cs="宋体" w:hint="cs"/>
          <w:bCs/>
          <w:color w:val="000000" w:themeColor="text1"/>
          <w:sz w:val="28"/>
          <w:szCs w:val="28"/>
        </w:rPr>
        <w:t>“</w:t>
      </w:r>
      <w:r w:rsidR="00F37A82" w:rsidRPr="00CF12BE">
        <w:rPr>
          <w:rFonts w:ascii="Times New Roman" w:eastAsia="仿宋_GB2312" w:hAnsi="Times New Roman" w:cs="宋体" w:hint="eastAsia"/>
          <w:bCs/>
          <w:color w:val="000000" w:themeColor="text1"/>
          <w:sz w:val="28"/>
          <w:szCs w:val="28"/>
        </w:rPr>
        <w:t>美丽中国</w:t>
      </w:r>
      <w:r w:rsidR="00F37A82" w:rsidRPr="00CF12BE">
        <w:rPr>
          <w:rFonts w:ascii="Times New Roman" w:eastAsia="仿宋_GB2312" w:hAnsi="Times New Roman" w:cs="宋体" w:hint="cs"/>
          <w:bCs/>
          <w:color w:val="000000" w:themeColor="text1"/>
          <w:sz w:val="28"/>
          <w:szCs w:val="28"/>
        </w:rPr>
        <w:t>”</w:t>
      </w:r>
      <w:r w:rsidR="00F37A82" w:rsidRPr="00CF12BE">
        <w:rPr>
          <w:rFonts w:ascii="Times New Roman" w:eastAsia="仿宋_GB2312" w:hAnsi="Times New Roman" w:cs="宋体" w:hint="eastAsia"/>
          <w:bCs/>
          <w:color w:val="000000" w:themeColor="text1"/>
          <w:sz w:val="28"/>
          <w:szCs w:val="28"/>
        </w:rPr>
        <w:t>项目</w:t>
      </w:r>
      <w:r w:rsidR="00F37A82" w:rsidRPr="00CF12BE">
        <w:rPr>
          <w:rFonts w:ascii="Times New Roman" w:eastAsia="仿宋_GB2312" w:hAnsi="Times New Roman" w:cs="宋体"/>
          <w:bCs/>
          <w:color w:val="000000" w:themeColor="text1"/>
          <w:sz w:val="28"/>
          <w:szCs w:val="28"/>
        </w:rPr>
        <w:t>1</w:t>
      </w:r>
      <w:r w:rsidR="00F37A82" w:rsidRPr="00CF12BE">
        <w:rPr>
          <w:rFonts w:ascii="Times New Roman" w:eastAsia="仿宋_GB2312" w:hAnsi="Times New Roman" w:cs="宋体" w:hint="eastAsia"/>
          <w:bCs/>
          <w:color w:val="000000" w:themeColor="text1"/>
          <w:sz w:val="28"/>
          <w:szCs w:val="28"/>
        </w:rPr>
        <w:t>项、课题</w:t>
      </w:r>
      <w:r w:rsidR="00F37A82" w:rsidRPr="00CF12BE">
        <w:rPr>
          <w:rFonts w:ascii="Times New Roman" w:eastAsia="仿宋_GB2312" w:hAnsi="Times New Roman" w:cs="宋体"/>
          <w:bCs/>
          <w:color w:val="000000" w:themeColor="text1"/>
          <w:sz w:val="28"/>
          <w:szCs w:val="28"/>
        </w:rPr>
        <w:t>2</w:t>
      </w:r>
      <w:r w:rsidR="00F37A82" w:rsidRPr="00CF12BE">
        <w:rPr>
          <w:rFonts w:ascii="Times New Roman" w:eastAsia="仿宋_GB2312" w:hAnsi="Times New Roman" w:cs="宋体" w:hint="eastAsia"/>
          <w:bCs/>
          <w:color w:val="000000" w:themeColor="text1"/>
          <w:sz w:val="28"/>
          <w:szCs w:val="28"/>
        </w:rPr>
        <w:t>项。</w:t>
      </w:r>
    </w:p>
    <w:p w14:paraId="640F6002" w14:textId="102BE98B" w:rsidR="005F3A70" w:rsidRPr="00CF12BE" w:rsidRDefault="00F44062"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bCs/>
          <w:color w:val="000000" w:themeColor="text1"/>
          <w:sz w:val="28"/>
          <w:szCs w:val="28"/>
        </w:rPr>
        <w:t>2018</w:t>
      </w:r>
      <w:r w:rsidR="0084558E" w:rsidRPr="00CF12BE">
        <w:rPr>
          <w:rFonts w:ascii="Times New Roman" w:eastAsia="仿宋_GB2312" w:hAnsi="Times New Roman" w:cs="宋体"/>
          <w:bCs/>
          <w:color w:val="000000" w:themeColor="text1"/>
          <w:sz w:val="28"/>
          <w:szCs w:val="28"/>
        </w:rPr>
        <w:t>年，</w:t>
      </w:r>
      <w:r w:rsidRPr="00CF12BE">
        <w:rPr>
          <w:rFonts w:ascii="Times New Roman" w:eastAsia="仿宋_GB2312" w:hAnsi="Times New Roman" w:cs="宋体" w:hint="eastAsia"/>
          <w:bCs/>
          <w:color w:val="000000" w:themeColor="text1"/>
          <w:sz w:val="28"/>
          <w:szCs w:val="28"/>
        </w:rPr>
        <w:t>由我所秦伯强研究员牵头申报的</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湖泊蓝藻水华及湖泛监测预警和处置关键技术与应用</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项目获</w:t>
      </w:r>
      <w:r w:rsidRPr="00CF12BE">
        <w:rPr>
          <w:rFonts w:ascii="Times New Roman" w:eastAsia="仿宋_GB2312" w:hAnsi="Times New Roman" w:cs="宋体"/>
          <w:bCs/>
          <w:color w:val="000000" w:themeColor="text1"/>
          <w:sz w:val="28"/>
          <w:szCs w:val="28"/>
        </w:rPr>
        <w:t>2018</w:t>
      </w:r>
      <w:r w:rsidRPr="00CF12BE">
        <w:rPr>
          <w:rFonts w:ascii="Times New Roman" w:eastAsia="仿宋_GB2312" w:hAnsi="Times New Roman" w:cs="宋体" w:hint="eastAsia"/>
          <w:bCs/>
          <w:color w:val="000000" w:themeColor="text1"/>
          <w:sz w:val="28"/>
          <w:szCs w:val="28"/>
        </w:rPr>
        <w:t>年度环境保护科技技术一等奖。项目贯彻落实习近平总书记</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要深入实施水污染防治行动计划，保障饮用水安全</w:t>
      </w:r>
      <w:r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hint="eastAsia"/>
          <w:bCs/>
          <w:color w:val="000000" w:themeColor="text1"/>
          <w:sz w:val="28"/>
          <w:szCs w:val="28"/>
        </w:rPr>
        <w:t>重要讲话精神，围绕气候变暖叠加人类活动导致的湖库富营养化及蓝藻水华问题，通过十多年研究探索，建立了蓝藻水华及湖泛监测预警理论，构建了相应的监测方法、平台与应急处置系统，填补了蓝藻水华及湖泛预测预警领域技术空白。</w:t>
      </w:r>
      <w:r w:rsidR="00B65F8F" w:rsidRPr="00CF12BE">
        <w:rPr>
          <w:rFonts w:ascii="Times New Roman" w:eastAsia="仿宋_GB2312" w:hAnsi="Times New Roman" w:cs="宋体" w:hint="eastAsia"/>
          <w:bCs/>
          <w:color w:val="000000" w:themeColor="text1"/>
          <w:sz w:val="28"/>
          <w:szCs w:val="28"/>
        </w:rPr>
        <w:t>我所王苏民研究员在</w:t>
      </w:r>
      <w:r w:rsidR="00B65F8F" w:rsidRPr="00CF12BE">
        <w:rPr>
          <w:rFonts w:ascii="Times New Roman" w:eastAsia="仿宋_GB2312" w:hAnsi="Times New Roman" w:cs="宋体"/>
          <w:bCs/>
          <w:color w:val="000000" w:themeColor="text1"/>
          <w:sz w:val="28"/>
          <w:szCs w:val="28"/>
        </w:rPr>
        <w:t>2018</w:t>
      </w:r>
      <w:r w:rsidR="00B65F8F" w:rsidRPr="00CF12BE">
        <w:rPr>
          <w:rFonts w:ascii="Times New Roman" w:eastAsia="仿宋_GB2312" w:hAnsi="Times New Roman" w:cs="宋体" w:hint="eastAsia"/>
          <w:bCs/>
          <w:color w:val="000000" w:themeColor="text1"/>
          <w:sz w:val="28"/>
          <w:szCs w:val="28"/>
        </w:rPr>
        <w:t>年瑞典斯德哥尔摩召开的国际古湖沼学</w:t>
      </w:r>
      <w:r w:rsidR="00B65F8F" w:rsidRPr="00CF12BE">
        <w:rPr>
          <w:rFonts w:ascii="Times New Roman" w:eastAsia="仿宋_GB2312" w:hAnsi="Times New Roman" w:cs="宋体"/>
          <w:bCs/>
          <w:color w:val="000000" w:themeColor="text1"/>
          <w:sz w:val="28"/>
          <w:szCs w:val="28"/>
        </w:rPr>
        <w:t>-</w:t>
      </w:r>
      <w:r w:rsidR="00B65F8F" w:rsidRPr="00CF12BE">
        <w:rPr>
          <w:rFonts w:ascii="Times New Roman" w:eastAsia="仿宋_GB2312" w:hAnsi="Times New Roman" w:cs="宋体" w:hint="eastAsia"/>
          <w:bCs/>
          <w:color w:val="000000" w:themeColor="text1"/>
          <w:sz w:val="28"/>
          <w:szCs w:val="28"/>
        </w:rPr>
        <w:t>国际湖沼地质学联合大会（</w:t>
      </w:r>
      <w:r w:rsidR="00B65F8F" w:rsidRPr="00CF12BE">
        <w:rPr>
          <w:rFonts w:ascii="Times New Roman" w:eastAsia="仿宋_GB2312" w:hAnsi="Times New Roman" w:cs="宋体"/>
          <w:bCs/>
          <w:color w:val="000000" w:themeColor="text1"/>
          <w:sz w:val="28"/>
          <w:szCs w:val="28"/>
        </w:rPr>
        <w:t>IPA-IAL2018</w:t>
      </w:r>
      <w:r w:rsidR="00B65F8F" w:rsidRPr="00CF12BE">
        <w:rPr>
          <w:rFonts w:ascii="Times New Roman" w:eastAsia="仿宋_GB2312" w:hAnsi="Times New Roman" w:cs="宋体" w:hint="eastAsia"/>
          <w:bCs/>
          <w:color w:val="000000" w:themeColor="text1"/>
          <w:sz w:val="28"/>
          <w:szCs w:val="28"/>
        </w:rPr>
        <w:t>）上，荣膺国际古湖沼学会终身成就奖</w:t>
      </w:r>
      <w:bookmarkStart w:id="0" w:name="_GoBack"/>
      <w:bookmarkEnd w:id="0"/>
    </w:p>
    <w:p w14:paraId="0ECE2A47" w14:textId="3F954A72"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据统计，</w:t>
      </w:r>
      <w:r w:rsidRPr="00CF12BE">
        <w:rPr>
          <w:rFonts w:ascii="Times New Roman" w:eastAsia="仿宋_GB2312" w:hAnsi="Times New Roman" w:cs="宋体"/>
          <w:bCs/>
          <w:color w:val="000000" w:themeColor="text1"/>
          <w:sz w:val="28"/>
          <w:szCs w:val="28"/>
        </w:rPr>
        <w:t>201</w:t>
      </w:r>
      <w:r w:rsidR="005F3A70"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年我所发表论文</w:t>
      </w:r>
      <w:r w:rsidR="005F3A70" w:rsidRPr="00CF12BE">
        <w:rPr>
          <w:rFonts w:ascii="Times New Roman" w:eastAsia="仿宋_GB2312" w:hAnsi="Times New Roman" w:cs="宋体"/>
          <w:bCs/>
          <w:color w:val="000000" w:themeColor="text1"/>
          <w:sz w:val="28"/>
          <w:szCs w:val="28"/>
        </w:rPr>
        <w:t>412</w:t>
      </w:r>
      <w:r w:rsidRPr="00CF12BE">
        <w:rPr>
          <w:rFonts w:ascii="Times New Roman" w:eastAsia="仿宋_GB2312" w:hAnsi="Times New Roman" w:cs="宋体"/>
          <w:bCs/>
          <w:color w:val="000000" w:themeColor="text1"/>
          <w:sz w:val="28"/>
          <w:szCs w:val="28"/>
        </w:rPr>
        <w:t>篇，其中</w:t>
      </w:r>
      <w:r w:rsidRPr="00CF12BE">
        <w:rPr>
          <w:rFonts w:ascii="Times New Roman" w:eastAsia="仿宋_GB2312" w:hAnsi="Times New Roman" w:cs="宋体"/>
          <w:bCs/>
          <w:color w:val="000000" w:themeColor="text1"/>
          <w:sz w:val="28"/>
          <w:szCs w:val="28"/>
        </w:rPr>
        <w:t>SCI</w:t>
      </w:r>
      <w:r w:rsidRPr="00CF12BE">
        <w:rPr>
          <w:rFonts w:ascii="Times New Roman" w:eastAsia="仿宋_GB2312" w:hAnsi="Times New Roman" w:cs="宋体"/>
          <w:bCs/>
          <w:color w:val="000000" w:themeColor="text1"/>
          <w:sz w:val="28"/>
          <w:szCs w:val="28"/>
        </w:rPr>
        <w:t>论文收录</w:t>
      </w:r>
      <w:r w:rsidRPr="00CF12BE">
        <w:rPr>
          <w:rFonts w:ascii="Times New Roman" w:eastAsia="仿宋_GB2312" w:hAnsi="Times New Roman" w:cs="宋体"/>
          <w:bCs/>
          <w:color w:val="000000" w:themeColor="text1"/>
          <w:sz w:val="28"/>
          <w:szCs w:val="28"/>
        </w:rPr>
        <w:t xml:space="preserve"> 2</w:t>
      </w:r>
      <w:r w:rsidR="005F3A70" w:rsidRPr="00CF12BE">
        <w:rPr>
          <w:rFonts w:ascii="Times New Roman" w:eastAsia="仿宋_GB2312" w:hAnsi="Times New Roman" w:cs="宋体"/>
          <w:bCs/>
          <w:color w:val="000000" w:themeColor="text1"/>
          <w:sz w:val="28"/>
          <w:szCs w:val="28"/>
        </w:rPr>
        <w:t>83</w:t>
      </w:r>
      <w:r w:rsidRPr="00CF12BE">
        <w:rPr>
          <w:rFonts w:ascii="Times New Roman" w:eastAsia="仿宋_GB2312" w:hAnsi="Times New Roman" w:cs="宋体"/>
          <w:bCs/>
          <w:color w:val="000000" w:themeColor="text1"/>
          <w:sz w:val="28"/>
          <w:szCs w:val="28"/>
        </w:rPr>
        <w:t>篇，一区和二区高质量论文</w:t>
      </w:r>
      <w:r w:rsidRPr="00CF12BE">
        <w:rPr>
          <w:rFonts w:ascii="Times New Roman" w:eastAsia="仿宋_GB2312" w:hAnsi="Times New Roman" w:cs="宋体"/>
          <w:bCs/>
          <w:color w:val="000000" w:themeColor="text1"/>
          <w:sz w:val="28"/>
          <w:szCs w:val="28"/>
        </w:rPr>
        <w:t>1</w:t>
      </w:r>
      <w:r w:rsidR="005F3A70" w:rsidRPr="00CF12BE">
        <w:rPr>
          <w:rFonts w:ascii="Times New Roman" w:eastAsia="仿宋_GB2312" w:hAnsi="Times New Roman" w:cs="宋体"/>
          <w:bCs/>
          <w:color w:val="000000" w:themeColor="text1"/>
          <w:sz w:val="28"/>
          <w:szCs w:val="28"/>
        </w:rPr>
        <w:t>32</w:t>
      </w:r>
      <w:r w:rsidRPr="00CF12BE">
        <w:rPr>
          <w:rFonts w:ascii="Times New Roman" w:eastAsia="仿宋_GB2312" w:hAnsi="Times New Roman" w:cs="宋体"/>
          <w:bCs/>
          <w:color w:val="000000" w:themeColor="text1"/>
          <w:sz w:val="28"/>
          <w:szCs w:val="28"/>
        </w:rPr>
        <w:t>篇，高质量论文同比增长</w:t>
      </w:r>
      <w:r w:rsidRPr="00CF12BE">
        <w:rPr>
          <w:rFonts w:ascii="Times New Roman" w:eastAsia="仿宋_GB2312" w:hAnsi="Times New Roman" w:cs="宋体"/>
          <w:bCs/>
          <w:color w:val="000000" w:themeColor="text1"/>
          <w:sz w:val="28"/>
          <w:szCs w:val="28"/>
        </w:rPr>
        <w:t>1</w:t>
      </w:r>
      <w:r w:rsidR="005F3A70" w:rsidRPr="00CF12BE">
        <w:rPr>
          <w:rFonts w:ascii="Times New Roman" w:eastAsia="仿宋_GB2312" w:hAnsi="Times New Roman" w:cs="宋体"/>
          <w:bCs/>
          <w:color w:val="000000" w:themeColor="text1"/>
          <w:sz w:val="28"/>
          <w:szCs w:val="28"/>
        </w:rPr>
        <w:t>2.8</w:t>
      </w:r>
      <w:r w:rsidRPr="00CF12BE">
        <w:rPr>
          <w:rFonts w:ascii="Times New Roman" w:eastAsia="仿宋_GB2312" w:hAnsi="Times New Roman" w:cs="宋体"/>
          <w:bCs/>
          <w:color w:val="000000" w:themeColor="text1"/>
          <w:sz w:val="28"/>
          <w:szCs w:val="28"/>
        </w:rPr>
        <w:t>%</w:t>
      </w:r>
      <w:r w:rsidRPr="00CF12BE">
        <w:rPr>
          <w:rFonts w:ascii="Times New Roman" w:eastAsia="仿宋_GB2312" w:hAnsi="Times New Roman" w:cs="宋体"/>
          <w:bCs/>
          <w:color w:val="000000" w:themeColor="text1"/>
          <w:sz w:val="28"/>
          <w:szCs w:val="28"/>
        </w:rPr>
        <w:t>。出</w:t>
      </w:r>
      <w:r w:rsidRPr="00CF12BE">
        <w:rPr>
          <w:rFonts w:ascii="Times New Roman" w:eastAsia="仿宋_GB2312" w:hAnsi="Times New Roman" w:cs="宋体"/>
          <w:bCs/>
          <w:color w:val="000000" w:themeColor="text1"/>
          <w:sz w:val="28"/>
          <w:szCs w:val="28"/>
        </w:rPr>
        <w:lastRenderedPageBreak/>
        <w:t>版专著</w:t>
      </w:r>
      <w:r w:rsidR="005F3A70" w:rsidRPr="00CF12BE">
        <w:rPr>
          <w:rFonts w:ascii="Times New Roman" w:eastAsia="仿宋_GB2312" w:hAnsi="Times New Roman" w:cs="宋体"/>
          <w:bCs/>
          <w:color w:val="000000" w:themeColor="text1"/>
          <w:sz w:val="28"/>
          <w:szCs w:val="28"/>
        </w:rPr>
        <w:t>16</w:t>
      </w:r>
      <w:r w:rsidRPr="00CF12BE">
        <w:rPr>
          <w:rFonts w:ascii="Times New Roman" w:eastAsia="仿宋_GB2312" w:hAnsi="Times New Roman" w:cs="宋体"/>
          <w:bCs/>
          <w:color w:val="000000" w:themeColor="text1"/>
          <w:sz w:val="28"/>
          <w:szCs w:val="28"/>
        </w:rPr>
        <w:t>部，申请和授权专利</w:t>
      </w:r>
      <w:r w:rsidR="005F3A70" w:rsidRPr="00CF12BE">
        <w:rPr>
          <w:rFonts w:ascii="Times New Roman" w:eastAsia="仿宋_GB2312" w:hAnsi="Times New Roman" w:cs="宋体"/>
          <w:bCs/>
          <w:color w:val="000000" w:themeColor="text1"/>
          <w:sz w:val="28"/>
          <w:szCs w:val="28"/>
        </w:rPr>
        <w:t>129</w:t>
      </w:r>
      <w:r w:rsidRPr="00CF12BE">
        <w:rPr>
          <w:rFonts w:ascii="Times New Roman" w:eastAsia="仿宋_GB2312" w:hAnsi="Times New Roman" w:cs="宋体"/>
          <w:bCs/>
          <w:color w:val="000000" w:themeColor="text1"/>
          <w:sz w:val="28"/>
          <w:szCs w:val="28"/>
        </w:rPr>
        <w:t>件，软件著作权登记</w:t>
      </w:r>
      <w:r w:rsidR="005F3A70" w:rsidRPr="00CF12BE">
        <w:rPr>
          <w:rFonts w:ascii="Times New Roman" w:eastAsia="仿宋_GB2312" w:hAnsi="Times New Roman" w:cs="宋体"/>
          <w:bCs/>
          <w:color w:val="000000" w:themeColor="text1"/>
          <w:sz w:val="28"/>
          <w:szCs w:val="28"/>
        </w:rPr>
        <w:t>34</w:t>
      </w:r>
      <w:r w:rsidRPr="00CF12BE">
        <w:rPr>
          <w:rFonts w:ascii="Times New Roman" w:eastAsia="仿宋_GB2312" w:hAnsi="Times New Roman" w:cs="宋体"/>
          <w:bCs/>
          <w:color w:val="000000" w:themeColor="text1"/>
          <w:sz w:val="28"/>
          <w:szCs w:val="28"/>
        </w:rPr>
        <w:t>项。</w:t>
      </w:r>
    </w:p>
    <w:p w14:paraId="16389F1E" w14:textId="78DAD93D"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bCs/>
          <w:color w:val="000000" w:themeColor="text1"/>
          <w:sz w:val="28"/>
          <w:szCs w:val="28"/>
        </w:rPr>
        <w:t>201</w:t>
      </w:r>
      <w:r w:rsidR="005F3A70"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年</w:t>
      </w:r>
      <w:r w:rsidR="0073109A" w:rsidRPr="00CF12BE">
        <w:rPr>
          <w:rFonts w:ascii="Times New Roman" w:eastAsia="仿宋_GB2312" w:hAnsi="Times New Roman" w:cs="宋体" w:hint="eastAsia"/>
          <w:bCs/>
          <w:color w:val="000000" w:themeColor="text1"/>
          <w:sz w:val="28"/>
          <w:szCs w:val="28"/>
        </w:rPr>
        <w:t>，</w:t>
      </w:r>
      <w:r w:rsidRPr="00CF12BE">
        <w:rPr>
          <w:rFonts w:ascii="Times New Roman" w:eastAsia="仿宋_GB2312" w:hAnsi="Times New Roman" w:cs="宋体"/>
          <w:bCs/>
          <w:color w:val="000000" w:themeColor="text1"/>
          <w:sz w:val="28"/>
          <w:szCs w:val="28"/>
        </w:rPr>
        <w:t>南京地湖所在科研支撑平台建设方面得到进一步提升。太湖湖泊生态系统研究站</w:t>
      </w:r>
      <w:r w:rsidR="006C0C65" w:rsidRPr="00CF12BE">
        <w:rPr>
          <w:rFonts w:ascii="Times New Roman" w:eastAsia="仿宋_GB2312" w:hAnsi="Times New Roman" w:cs="宋体" w:hint="eastAsia"/>
          <w:bCs/>
          <w:color w:val="000000" w:themeColor="text1"/>
          <w:sz w:val="28"/>
          <w:szCs w:val="28"/>
        </w:rPr>
        <w:t>新综合楼投入使用，学术交流报告厅、实验室及会议室、科普宣传馆以及公寓标准间建成并开放，东山分部新建</w:t>
      </w:r>
      <w:r w:rsidR="006C0C65" w:rsidRPr="00CF12BE">
        <w:rPr>
          <w:rFonts w:ascii="Times New Roman" w:eastAsia="仿宋_GB2312" w:hAnsi="Times New Roman" w:cs="宋体"/>
          <w:bCs/>
          <w:color w:val="000000" w:themeColor="text1"/>
          <w:sz w:val="28"/>
          <w:szCs w:val="28"/>
        </w:rPr>
        <w:t>3600</w:t>
      </w:r>
      <w:r w:rsidR="006C0C65" w:rsidRPr="00CF12BE">
        <w:rPr>
          <w:rFonts w:ascii="Times New Roman" w:eastAsia="仿宋_GB2312" w:hAnsi="Times New Roman" w:cs="宋体" w:hint="eastAsia"/>
          <w:bCs/>
          <w:color w:val="000000" w:themeColor="text1"/>
          <w:sz w:val="28"/>
          <w:szCs w:val="28"/>
        </w:rPr>
        <w:t>平方米大型湖泊物理模拟试验场</w:t>
      </w:r>
      <w:r w:rsidRPr="00CF12BE">
        <w:rPr>
          <w:rFonts w:ascii="Times New Roman" w:eastAsia="仿宋_GB2312" w:hAnsi="Times New Roman" w:cs="宋体"/>
          <w:bCs/>
          <w:color w:val="000000" w:themeColor="text1"/>
          <w:sz w:val="28"/>
          <w:szCs w:val="28"/>
        </w:rPr>
        <w:t>。抚仙湖</w:t>
      </w:r>
      <w:r w:rsidR="000150DE" w:rsidRPr="00CF12BE">
        <w:rPr>
          <w:rFonts w:ascii="Times New Roman" w:eastAsia="仿宋_GB2312" w:hAnsi="Times New Roman" w:cs="宋体" w:hint="eastAsia"/>
          <w:bCs/>
          <w:color w:val="000000" w:themeColor="text1"/>
          <w:sz w:val="28"/>
          <w:szCs w:val="28"/>
        </w:rPr>
        <w:t>高原深水</w:t>
      </w:r>
      <w:r w:rsidR="000150DE" w:rsidRPr="00CF12BE">
        <w:rPr>
          <w:rFonts w:ascii="Times New Roman" w:eastAsia="仿宋_GB2312" w:hAnsi="Times New Roman" w:cs="宋体"/>
          <w:bCs/>
          <w:color w:val="000000" w:themeColor="text1"/>
          <w:sz w:val="28"/>
          <w:szCs w:val="28"/>
        </w:rPr>
        <w:t>湖泊研究</w:t>
      </w:r>
      <w:r w:rsidRPr="00CF12BE">
        <w:rPr>
          <w:rFonts w:ascii="Times New Roman" w:eastAsia="仿宋_GB2312" w:hAnsi="Times New Roman" w:cs="宋体"/>
          <w:bCs/>
          <w:color w:val="000000" w:themeColor="text1"/>
          <w:sz w:val="28"/>
          <w:szCs w:val="28"/>
        </w:rPr>
        <w:t>站</w:t>
      </w:r>
      <w:r w:rsidR="000150DE" w:rsidRPr="00CF12BE">
        <w:rPr>
          <w:rFonts w:ascii="Times New Roman" w:eastAsia="仿宋_GB2312" w:hAnsi="Times New Roman" w:cs="宋体" w:hint="eastAsia"/>
          <w:bCs/>
          <w:color w:val="000000" w:themeColor="text1"/>
          <w:sz w:val="28"/>
          <w:szCs w:val="28"/>
        </w:rPr>
        <w:t>年度基础科研平台与生态环境监测工作运行平稳，按照</w:t>
      </w:r>
      <w:r w:rsidR="000150DE" w:rsidRPr="00CF12BE">
        <w:rPr>
          <w:rFonts w:ascii="Times New Roman" w:eastAsia="仿宋_GB2312" w:hAnsi="Times New Roman" w:cs="宋体"/>
          <w:bCs/>
          <w:color w:val="000000" w:themeColor="text1"/>
          <w:sz w:val="28"/>
          <w:szCs w:val="28"/>
        </w:rPr>
        <w:t>CERN</w:t>
      </w:r>
      <w:r w:rsidR="000150DE" w:rsidRPr="00CF12BE">
        <w:rPr>
          <w:rFonts w:ascii="Times New Roman" w:eastAsia="仿宋_GB2312" w:hAnsi="Times New Roman" w:cs="宋体" w:hint="eastAsia"/>
          <w:bCs/>
          <w:color w:val="000000" w:themeColor="text1"/>
          <w:sz w:val="28"/>
          <w:szCs w:val="28"/>
        </w:rPr>
        <w:t>的要求和标准，完成常规定位观测点的环境监测和调查</w:t>
      </w:r>
      <w:r w:rsidRPr="00CF12BE">
        <w:rPr>
          <w:rFonts w:ascii="Times New Roman" w:eastAsia="仿宋_GB2312" w:hAnsi="Times New Roman" w:cs="宋体"/>
          <w:bCs/>
          <w:color w:val="000000" w:themeColor="text1"/>
          <w:sz w:val="28"/>
          <w:szCs w:val="28"/>
        </w:rPr>
        <w:t>。鄱阳湖湖泊湿地综合研究站</w:t>
      </w:r>
      <w:r w:rsidR="00D5284A" w:rsidRPr="00CF12BE">
        <w:rPr>
          <w:rFonts w:ascii="Times New Roman" w:eastAsia="仿宋_GB2312" w:hAnsi="Times New Roman" w:cs="宋体" w:hint="eastAsia"/>
          <w:bCs/>
          <w:color w:val="000000" w:themeColor="text1"/>
          <w:sz w:val="28"/>
          <w:szCs w:val="28"/>
        </w:rPr>
        <w:t>进一步</w:t>
      </w:r>
      <w:r w:rsidR="00D5284A" w:rsidRPr="00CF12BE">
        <w:rPr>
          <w:rFonts w:ascii="Times New Roman" w:eastAsia="仿宋_GB2312" w:hAnsi="Times New Roman" w:cs="宋体"/>
          <w:bCs/>
          <w:color w:val="000000" w:themeColor="text1"/>
          <w:sz w:val="28"/>
          <w:szCs w:val="28"/>
        </w:rPr>
        <w:t>优化</w:t>
      </w:r>
      <w:r w:rsidR="00FE5945" w:rsidRPr="00CF12BE">
        <w:rPr>
          <w:rFonts w:ascii="Times New Roman" w:eastAsia="仿宋_GB2312" w:hAnsi="Times New Roman" w:cs="宋体" w:hint="eastAsia"/>
          <w:bCs/>
          <w:color w:val="000000" w:themeColor="text1"/>
          <w:sz w:val="28"/>
          <w:szCs w:val="28"/>
        </w:rPr>
        <w:t>站区</w:t>
      </w:r>
      <w:r w:rsidR="006C0C65" w:rsidRPr="00CF12BE">
        <w:rPr>
          <w:rFonts w:ascii="Times New Roman" w:eastAsia="仿宋_GB2312" w:hAnsi="Times New Roman" w:cs="宋体" w:hint="eastAsia"/>
          <w:bCs/>
          <w:color w:val="000000" w:themeColor="text1"/>
          <w:sz w:val="28"/>
          <w:szCs w:val="28"/>
        </w:rPr>
        <w:t>工作条件</w:t>
      </w:r>
      <w:r w:rsidR="00D5284A" w:rsidRPr="00CF12BE">
        <w:rPr>
          <w:rFonts w:ascii="Times New Roman" w:eastAsia="仿宋_GB2312" w:hAnsi="Times New Roman" w:cs="宋体" w:hint="eastAsia"/>
          <w:bCs/>
          <w:color w:val="000000" w:themeColor="text1"/>
          <w:sz w:val="28"/>
          <w:szCs w:val="28"/>
        </w:rPr>
        <w:t>，</w:t>
      </w:r>
      <w:r w:rsidR="006C0C65" w:rsidRPr="00CF12BE">
        <w:rPr>
          <w:rFonts w:ascii="Times New Roman" w:eastAsia="仿宋_GB2312" w:hAnsi="Times New Roman" w:cs="宋体" w:hint="eastAsia"/>
          <w:bCs/>
          <w:color w:val="000000" w:themeColor="text1"/>
          <w:sz w:val="28"/>
          <w:szCs w:val="28"/>
        </w:rPr>
        <w:t>调整站区实验室功能</w:t>
      </w:r>
      <w:r w:rsidRPr="00CF12BE">
        <w:rPr>
          <w:rFonts w:ascii="Times New Roman" w:eastAsia="仿宋_GB2312" w:hAnsi="Times New Roman" w:cs="宋体"/>
          <w:bCs/>
          <w:color w:val="000000" w:themeColor="text1"/>
          <w:sz w:val="28"/>
          <w:szCs w:val="28"/>
        </w:rPr>
        <w:t>。天目湖流域生态观测研究站</w:t>
      </w:r>
      <w:r w:rsidR="00D22335" w:rsidRPr="00CF12BE">
        <w:rPr>
          <w:rFonts w:ascii="Times New Roman" w:eastAsia="仿宋_GB2312" w:hAnsi="Times New Roman" w:cs="宋体" w:hint="eastAsia"/>
          <w:bCs/>
          <w:color w:val="000000" w:themeColor="text1"/>
          <w:sz w:val="28"/>
          <w:szCs w:val="28"/>
        </w:rPr>
        <w:t>初步完成了站区基本设施以及管理、科研和支撑队伍的建设，实现野外台站正常运行</w:t>
      </w:r>
      <w:r w:rsidRPr="00CF12BE">
        <w:rPr>
          <w:rFonts w:ascii="Times New Roman" w:eastAsia="仿宋_GB2312" w:hAnsi="Times New Roman" w:cs="宋体"/>
          <w:bCs/>
          <w:color w:val="000000" w:themeColor="text1"/>
          <w:sz w:val="28"/>
          <w:szCs w:val="28"/>
        </w:rPr>
        <w:t>。呼伦湖湿地生态系统定位观测研究站</w:t>
      </w:r>
      <w:r w:rsidR="00FD7C1A" w:rsidRPr="00CF12BE">
        <w:rPr>
          <w:rFonts w:ascii="Times New Roman" w:eastAsia="仿宋_GB2312" w:hAnsi="Times New Roman" w:cs="宋体" w:hint="eastAsia"/>
          <w:bCs/>
          <w:color w:val="000000" w:themeColor="text1"/>
          <w:sz w:val="28"/>
          <w:szCs w:val="28"/>
        </w:rPr>
        <w:t>系统开展了水文、气象、水质和水生生物、植被土壤以及鸟类的观测</w:t>
      </w:r>
      <w:r w:rsidRPr="00CF12BE">
        <w:rPr>
          <w:rFonts w:ascii="Times New Roman" w:eastAsia="仿宋_GB2312" w:hAnsi="Times New Roman" w:cs="宋体"/>
          <w:bCs/>
          <w:color w:val="000000" w:themeColor="text1"/>
          <w:sz w:val="28"/>
          <w:szCs w:val="28"/>
        </w:rPr>
        <w:t>。湖泊与环境国家重点实验室和中国科学院流域地理学重点实验室稳步运行。</w:t>
      </w:r>
    </w:p>
    <w:p w14:paraId="153CF3A7" w14:textId="49053332"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研究所投资公司</w:t>
      </w:r>
      <w:r w:rsidRPr="00CF12BE">
        <w:rPr>
          <w:rFonts w:ascii="Times New Roman" w:eastAsia="仿宋_GB2312" w:hAnsi="Times New Roman" w:cs="宋体"/>
          <w:bCs/>
          <w:color w:val="000000" w:themeColor="text1"/>
          <w:sz w:val="28"/>
          <w:szCs w:val="28"/>
        </w:rPr>
        <w:t>2</w:t>
      </w:r>
      <w:r w:rsidRPr="00CF12BE">
        <w:rPr>
          <w:rFonts w:ascii="Times New Roman" w:eastAsia="仿宋_GB2312" w:hAnsi="Times New Roman" w:cs="宋体"/>
          <w:bCs/>
          <w:color w:val="000000" w:themeColor="text1"/>
          <w:sz w:val="28"/>
          <w:szCs w:val="28"/>
        </w:rPr>
        <w:t>个，分别为中科健康产业集团股份有限公司和南京中科水治理有限公司，从事科技开发人员数</w:t>
      </w:r>
      <w:r w:rsidR="008719F7" w:rsidRPr="00CF12BE">
        <w:rPr>
          <w:rFonts w:ascii="Times New Roman" w:eastAsia="仿宋_GB2312" w:hAnsi="Times New Roman" w:cs="宋体"/>
          <w:bCs/>
          <w:color w:val="000000" w:themeColor="text1"/>
          <w:sz w:val="28"/>
          <w:szCs w:val="28"/>
        </w:rPr>
        <w:t>77</w:t>
      </w:r>
      <w:r w:rsidRPr="00CF12BE">
        <w:rPr>
          <w:rFonts w:ascii="Times New Roman" w:eastAsia="仿宋_GB2312" w:hAnsi="Times New Roman" w:cs="宋体"/>
          <w:bCs/>
          <w:color w:val="000000" w:themeColor="text1"/>
          <w:sz w:val="28"/>
          <w:szCs w:val="28"/>
        </w:rPr>
        <w:t>人，年产值共</w:t>
      </w:r>
      <w:r w:rsidR="008719F7" w:rsidRPr="00CF12BE">
        <w:rPr>
          <w:rFonts w:ascii="Times New Roman" w:eastAsia="仿宋_GB2312" w:hAnsi="Times New Roman" w:cs="宋体"/>
          <w:bCs/>
          <w:color w:val="000000" w:themeColor="text1"/>
          <w:sz w:val="28"/>
          <w:szCs w:val="28"/>
        </w:rPr>
        <w:t>4.6</w:t>
      </w:r>
      <w:r w:rsidRPr="00CF12BE">
        <w:rPr>
          <w:rFonts w:ascii="Times New Roman" w:eastAsia="仿宋_GB2312" w:hAnsi="Times New Roman" w:cs="宋体"/>
          <w:bCs/>
          <w:color w:val="000000" w:themeColor="text1"/>
          <w:sz w:val="28"/>
          <w:szCs w:val="28"/>
        </w:rPr>
        <w:t>亿元，研究所参股效益</w:t>
      </w:r>
      <w:r w:rsidR="008719F7" w:rsidRPr="00CF12BE">
        <w:rPr>
          <w:rFonts w:ascii="Times New Roman" w:eastAsia="仿宋_GB2312" w:hAnsi="Times New Roman" w:cs="宋体"/>
          <w:bCs/>
          <w:color w:val="000000" w:themeColor="text1"/>
          <w:sz w:val="28"/>
          <w:szCs w:val="28"/>
        </w:rPr>
        <w:t>2187.96</w:t>
      </w:r>
      <w:r w:rsidRPr="00CF12BE">
        <w:rPr>
          <w:rFonts w:ascii="Times New Roman" w:eastAsia="仿宋_GB2312" w:hAnsi="Times New Roman" w:cs="宋体"/>
          <w:bCs/>
          <w:color w:val="000000" w:themeColor="text1"/>
          <w:sz w:val="28"/>
          <w:szCs w:val="28"/>
        </w:rPr>
        <w:t>万元。</w:t>
      </w:r>
    </w:p>
    <w:p w14:paraId="5E5C1885" w14:textId="5E86654E"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bCs/>
          <w:color w:val="000000" w:themeColor="text1"/>
          <w:sz w:val="28"/>
          <w:szCs w:val="28"/>
        </w:rPr>
        <w:t>201</w:t>
      </w:r>
      <w:r w:rsidR="00E46FFD" w:rsidRPr="00CF12BE">
        <w:rPr>
          <w:rFonts w:ascii="Times New Roman" w:eastAsia="仿宋_GB2312" w:hAnsi="Times New Roman" w:cs="宋体"/>
          <w:bCs/>
          <w:color w:val="000000" w:themeColor="text1"/>
          <w:sz w:val="28"/>
          <w:szCs w:val="28"/>
        </w:rPr>
        <w:t>8</w:t>
      </w:r>
      <w:r w:rsidRPr="00CF12BE">
        <w:rPr>
          <w:rFonts w:ascii="Times New Roman" w:eastAsia="仿宋_GB2312" w:hAnsi="Times New Roman" w:cs="宋体"/>
          <w:bCs/>
          <w:color w:val="000000" w:themeColor="text1"/>
          <w:sz w:val="28"/>
          <w:szCs w:val="28"/>
        </w:rPr>
        <w:t>年南京地湖所深入推进国内外学术交流合作，出访、来访人数均保持较高水平，共派出</w:t>
      </w:r>
      <w:r w:rsidRPr="00CF12BE">
        <w:rPr>
          <w:rFonts w:ascii="Times New Roman" w:eastAsia="仿宋_GB2312" w:hAnsi="Times New Roman" w:cs="宋体"/>
          <w:bCs/>
          <w:color w:val="000000" w:themeColor="text1"/>
          <w:sz w:val="28"/>
          <w:szCs w:val="28"/>
        </w:rPr>
        <w:t>14</w:t>
      </w:r>
      <w:r w:rsidR="00E46FFD" w:rsidRPr="00CF12BE">
        <w:rPr>
          <w:rFonts w:ascii="Times New Roman" w:eastAsia="仿宋_GB2312" w:hAnsi="Times New Roman" w:cs="宋体"/>
          <w:bCs/>
          <w:color w:val="000000" w:themeColor="text1"/>
          <w:sz w:val="28"/>
          <w:szCs w:val="28"/>
        </w:rPr>
        <w:t>1</w:t>
      </w:r>
      <w:r w:rsidRPr="00CF12BE">
        <w:rPr>
          <w:rFonts w:ascii="Times New Roman" w:eastAsia="仿宋_GB2312" w:hAnsi="Times New Roman" w:cs="宋体"/>
          <w:bCs/>
          <w:color w:val="000000" w:themeColor="text1"/>
          <w:sz w:val="28"/>
          <w:szCs w:val="28"/>
        </w:rPr>
        <w:t>人次</w:t>
      </w:r>
      <w:r w:rsidR="002A04F3" w:rsidRPr="00CF12BE">
        <w:rPr>
          <w:rFonts w:ascii="Times New Roman" w:eastAsia="仿宋_GB2312" w:hAnsi="Times New Roman" w:cs="宋体" w:hint="eastAsia"/>
          <w:bCs/>
          <w:color w:val="000000" w:themeColor="text1"/>
          <w:sz w:val="28"/>
          <w:szCs w:val="28"/>
        </w:rPr>
        <w:t>前往</w:t>
      </w:r>
      <w:r w:rsidR="00E46FFD" w:rsidRPr="00CF12BE">
        <w:rPr>
          <w:rFonts w:ascii="Times New Roman" w:eastAsia="仿宋_GB2312" w:hAnsi="Times New Roman" w:cs="宋体" w:hint="eastAsia"/>
          <w:bCs/>
          <w:color w:val="000000" w:themeColor="text1"/>
          <w:sz w:val="28"/>
          <w:szCs w:val="28"/>
        </w:rPr>
        <w:t>2</w:t>
      </w:r>
      <w:r w:rsidR="00E46FFD" w:rsidRPr="00CF12BE">
        <w:rPr>
          <w:rFonts w:ascii="Times New Roman" w:eastAsia="仿宋_GB2312" w:hAnsi="Times New Roman" w:cs="宋体"/>
          <w:bCs/>
          <w:color w:val="000000" w:themeColor="text1"/>
          <w:sz w:val="28"/>
          <w:szCs w:val="28"/>
        </w:rPr>
        <w:t>3</w:t>
      </w:r>
      <w:r w:rsidRPr="00CF12BE">
        <w:rPr>
          <w:rFonts w:ascii="Times New Roman" w:eastAsia="仿宋_GB2312" w:hAnsi="Times New Roman" w:cs="宋体"/>
          <w:bCs/>
          <w:color w:val="000000" w:themeColor="text1"/>
          <w:sz w:val="28"/>
          <w:szCs w:val="28"/>
        </w:rPr>
        <w:t>个国家和地区进行交流，接待</w:t>
      </w:r>
      <w:r w:rsidR="00E46FFD" w:rsidRPr="00CF12BE">
        <w:rPr>
          <w:rFonts w:ascii="Times New Roman" w:eastAsia="仿宋_GB2312" w:hAnsi="Times New Roman" w:cs="宋体"/>
          <w:bCs/>
          <w:color w:val="000000" w:themeColor="text1"/>
          <w:sz w:val="28"/>
          <w:szCs w:val="28"/>
        </w:rPr>
        <w:t>10</w:t>
      </w:r>
      <w:r w:rsidR="00E46FFD" w:rsidRPr="00CF12BE">
        <w:rPr>
          <w:rFonts w:ascii="Times New Roman" w:eastAsia="仿宋_GB2312" w:hAnsi="Times New Roman" w:cs="宋体"/>
          <w:bCs/>
          <w:color w:val="000000" w:themeColor="text1"/>
          <w:sz w:val="28"/>
          <w:szCs w:val="28"/>
        </w:rPr>
        <w:t>余个国家和地区</w:t>
      </w:r>
      <w:r w:rsidR="00E46FFD" w:rsidRPr="00CF12BE">
        <w:rPr>
          <w:rFonts w:ascii="Times New Roman" w:eastAsia="仿宋_GB2312" w:hAnsi="Times New Roman" w:cs="宋体"/>
          <w:bCs/>
          <w:color w:val="000000" w:themeColor="text1"/>
          <w:sz w:val="28"/>
          <w:szCs w:val="28"/>
        </w:rPr>
        <w:t>80</w:t>
      </w:r>
      <w:r w:rsidR="00E46FFD" w:rsidRPr="00CF12BE">
        <w:rPr>
          <w:rFonts w:ascii="Times New Roman" w:eastAsia="仿宋_GB2312" w:hAnsi="Times New Roman" w:cs="宋体" w:hint="eastAsia"/>
          <w:bCs/>
          <w:color w:val="000000" w:themeColor="text1"/>
          <w:sz w:val="28"/>
          <w:szCs w:val="28"/>
        </w:rPr>
        <w:t>余</w:t>
      </w:r>
      <w:r w:rsidRPr="00CF12BE">
        <w:rPr>
          <w:rFonts w:ascii="Times New Roman" w:eastAsia="仿宋_GB2312" w:hAnsi="Times New Roman" w:cs="宋体"/>
          <w:bCs/>
          <w:color w:val="000000" w:themeColor="text1"/>
          <w:sz w:val="28"/>
          <w:szCs w:val="28"/>
        </w:rPr>
        <w:t>人次</w:t>
      </w:r>
      <w:r w:rsidR="002A04F3" w:rsidRPr="00CF12BE">
        <w:rPr>
          <w:rFonts w:ascii="Times New Roman" w:eastAsia="仿宋_GB2312" w:hAnsi="Times New Roman" w:cs="宋体" w:hint="eastAsia"/>
          <w:bCs/>
          <w:color w:val="000000" w:themeColor="text1"/>
          <w:sz w:val="28"/>
          <w:szCs w:val="28"/>
        </w:rPr>
        <w:t>来访</w:t>
      </w:r>
      <w:r w:rsidRPr="00CF12BE">
        <w:rPr>
          <w:rFonts w:ascii="Times New Roman" w:eastAsia="仿宋_GB2312" w:hAnsi="Times New Roman" w:cs="宋体"/>
          <w:bCs/>
          <w:color w:val="000000" w:themeColor="text1"/>
          <w:sz w:val="28"/>
          <w:szCs w:val="28"/>
        </w:rPr>
        <w:t>。举办</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第三十四届国际湖沼学大会</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（首次在中国举行）、</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第十五届中美碳联盟年会暨水体水</w:t>
      </w:r>
      <w:r w:rsidR="002A04F3" w:rsidRPr="00CF12BE">
        <w:rPr>
          <w:rFonts w:ascii="Times New Roman" w:eastAsia="仿宋_GB2312" w:hAnsi="Times New Roman" w:cs="宋体"/>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热</w:t>
      </w:r>
      <w:r w:rsidR="002A04F3" w:rsidRPr="00CF12BE">
        <w:rPr>
          <w:rFonts w:ascii="Times New Roman" w:eastAsia="仿宋_GB2312" w:hAnsi="Times New Roman" w:cs="宋体"/>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碳通量国际研讨会</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第二届流域地理学国际研讨会</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以及</w:t>
      </w:r>
      <w:r w:rsidR="002A04F3" w:rsidRPr="00CF12BE">
        <w:rPr>
          <w:rFonts w:ascii="Times New Roman" w:eastAsia="仿宋_GB2312" w:hAnsi="Times New Roman" w:cs="宋体" w:hint="cs"/>
          <w:bCs/>
          <w:color w:val="000000" w:themeColor="text1"/>
          <w:sz w:val="28"/>
          <w:szCs w:val="28"/>
        </w:rPr>
        <w:t>“</w:t>
      </w:r>
      <w:r w:rsidR="002A04F3" w:rsidRPr="00CF12BE">
        <w:rPr>
          <w:rFonts w:ascii="Times New Roman" w:eastAsia="仿宋_GB2312" w:hAnsi="Times New Roman" w:cs="宋体" w:hint="eastAsia"/>
          <w:bCs/>
          <w:color w:val="000000" w:themeColor="text1"/>
          <w:sz w:val="28"/>
          <w:szCs w:val="28"/>
        </w:rPr>
        <w:t>变化环境下洪水灾害国际会议</w:t>
      </w:r>
      <w:r w:rsidR="002A04F3" w:rsidRPr="00CF12BE">
        <w:rPr>
          <w:rFonts w:ascii="Times New Roman" w:eastAsia="仿宋_GB2312" w:hAnsi="Times New Roman" w:cs="宋体" w:hint="cs"/>
          <w:bCs/>
          <w:color w:val="000000" w:themeColor="text1"/>
          <w:sz w:val="28"/>
          <w:szCs w:val="28"/>
        </w:rPr>
        <w:t>”</w:t>
      </w:r>
      <w:r w:rsidRPr="00CF12BE">
        <w:rPr>
          <w:rFonts w:ascii="Times New Roman" w:eastAsia="仿宋_GB2312" w:hAnsi="Times New Roman" w:cs="宋体"/>
          <w:bCs/>
          <w:color w:val="000000" w:themeColor="text1"/>
          <w:sz w:val="28"/>
          <w:szCs w:val="28"/>
        </w:rPr>
        <w:t>等重大国内国际会议，进一步提升我所的国际影响力和学术声誉。</w:t>
      </w:r>
    </w:p>
    <w:p w14:paraId="0E2591C4" w14:textId="77777777" w:rsidR="0084558E" w:rsidRPr="00CF12BE" w:rsidRDefault="0084558E" w:rsidP="0084558E">
      <w:pPr>
        <w:spacing w:line="480" w:lineRule="exact"/>
        <w:ind w:firstLineChars="200" w:firstLine="560"/>
        <w:rPr>
          <w:rFonts w:ascii="Times New Roman" w:eastAsia="仿宋_GB2312" w:hAnsi="Times New Roman" w:cs="宋体"/>
          <w:bCs/>
          <w:color w:val="000000" w:themeColor="text1"/>
          <w:sz w:val="28"/>
          <w:szCs w:val="28"/>
        </w:rPr>
      </w:pPr>
      <w:r w:rsidRPr="00CF12BE">
        <w:rPr>
          <w:rFonts w:ascii="Times New Roman" w:eastAsia="仿宋_GB2312" w:hAnsi="Times New Roman" w:cs="宋体" w:hint="eastAsia"/>
          <w:bCs/>
          <w:color w:val="000000" w:themeColor="text1"/>
          <w:sz w:val="28"/>
          <w:szCs w:val="28"/>
        </w:rPr>
        <w:t>研究所目前是江苏省海洋湖沼学会、江苏省地理学会、江苏省遥感与地理信息系统学会、中国地理学会长江分会、中国地理学会湖泊与湿地分会、中国海洋湖沼学会湖泊分会、中国第四纪科学研究会生态环境演化分会、中国环境科学学会沉积物环境专业委员会挂靠单位。主办《湖泊科学》学术期刊。</w:t>
      </w:r>
    </w:p>
    <w:p w14:paraId="5255D1D0" w14:textId="770942F4" w:rsidR="0084558E" w:rsidRPr="0084558E" w:rsidRDefault="0084558E" w:rsidP="005143B6">
      <w:pPr>
        <w:wordWrap w:val="0"/>
        <w:spacing w:line="480" w:lineRule="exact"/>
        <w:ind w:firstLineChars="200" w:firstLine="560"/>
        <w:jc w:val="right"/>
        <w:rPr>
          <w:rFonts w:ascii="Times New Roman" w:eastAsia="仿宋_GB2312" w:hAnsi="Times New Roman" w:cs="宋体"/>
          <w:bCs/>
          <w:color w:val="000000" w:themeColor="text1"/>
          <w:sz w:val="28"/>
          <w:szCs w:val="28"/>
        </w:rPr>
      </w:pPr>
      <w:r w:rsidRPr="00CF12BE">
        <w:rPr>
          <w:rFonts w:ascii="Times New Roman" w:eastAsia="仿宋_GB2312" w:hAnsi="Times New Roman" w:cs="宋体"/>
          <w:bCs/>
          <w:color w:val="000000" w:themeColor="text1"/>
          <w:sz w:val="28"/>
          <w:szCs w:val="28"/>
        </w:rPr>
        <w:t xml:space="preserve">      </w:t>
      </w:r>
      <w:r w:rsidRPr="00CF12BE">
        <w:rPr>
          <w:rFonts w:ascii="Times New Roman" w:eastAsia="仿宋_GB2312" w:hAnsi="Times New Roman" w:cs="宋体"/>
          <w:bCs/>
          <w:color w:val="000000" w:themeColor="text1"/>
          <w:sz w:val="28"/>
          <w:szCs w:val="28"/>
        </w:rPr>
        <w:t>（撰稿：孙昊</w:t>
      </w:r>
      <w:r w:rsidRPr="00CF12BE">
        <w:rPr>
          <w:rFonts w:ascii="Times New Roman" w:eastAsia="仿宋_GB2312" w:hAnsi="Times New Roman" w:cs="宋体"/>
          <w:bCs/>
          <w:color w:val="000000" w:themeColor="text1"/>
          <w:sz w:val="28"/>
          <w:szCs w:val="28"/>
        </w:rPr>
        <w:t xml:space="preserve"> </w:t>
      </w:r>
      <w:r w:rsidR="005143B6">
        <w:rPr>
          <w:rFonts w:ascii="Times New Roman" w:eastAsia="仿宋_GB2312" w:hAnsi="Times New Roman" w:cs="宋体" w:hint="eastAsia"/>
          <w:bCs/>
          <w:color w:val="000000" w:themeColor="text1"/>
          <w:sz w:val="28"/>
          <w:szCs w:val="28"/>
        </w:rPr>
        <w:t>陈亚芬</w:t>
      </w:r>
      <w:r w:rsidR="005143B6">
        <w:rPr>
          <w:rFonts w:ascii="Times New Roman" w:eastAsia="仿宋_GB2312" w:hAnsi="Times New Roman" w:cs="宋体" w:hint="eastAsia"/>
          <w:bCs/>
          <w:color w:val="000000" w:themeColor="text1"/>
          <w:sz w:val="28"/>
          <w:szCs w:val="28"/>
        </w:rPr>
        <w:t xml:space="preserve"> </w:t>
      </w:r>
      <w:r w:rsidRPr="00CF12BE">
        <w:rPr>
          <w:rFonts w:ascii="Times New Roman" w:eastAsia="仿宋_GB2312" w:hAnsi="Times New Roman" w:cs="宋体"/>
          <w:bCs/>
          <w:color w:val="000000" w:themeColor="text1"/>
          <w:sz w:val="28"/>
          <w:szCs w:val="28"/>
        </w:rPr>
        <w:t>审稿：沈吉</w:t>
      </w:r>
      <w:r w:rsidRPr="00CF12BE">
        <w:rPr>
          <w:rFonts w:ascii="Times New Roman" w:eastAsia="仿宋_GB2312" w:hAnsi="Times New Roman" w:cs="宋体"/>
          <w:bCs/>
          <w:color w:val="000000" w:themeColor="text1"/>
          <w:sz w:val="28"/>
          <w:szCs w:val="28"/>
        </w:rPr>
        <w:t xml:space="preserve"> </w:t>
      </w:r>
      <w:r w:rsidRPr="00CF12BE">
        <w:rPr>
          <w:rFonts w:ascii="Times New Roman" w:eastAsia="仿宋_GB2312" w:hAnsi="Times New Roman" w:cs="宋体"/>
          <w:bCs/>
          <w:color w:val="000000" w:themeColor="text1"/>
          <w:sz w:val="28"/>
          <w:szCs w:val="28"/>
        </w:rPr>
        <w:t>）</w:t>
      </w:r>
    </w:p>
    <w:p w14:paraId="718B0030" w14:textId="77777777" w:rsidR="0092357C" w:rsidRPr="0084558E" w:rsidRDefault="0092357C" w:rsidP="0084558E">
      <w:pPr>
        <w:spacing w:line="480" w:lineRule="exact"/>
        <w:ind w:firstLineChars="200" w:firstLine="560"/>
        <w:jc w:val="left"/>
        <w:rPr>
          <w:rFonts w:ascii="Times New Roman" w:eastAsia="仿宋_GB2312" w:hAnsi="Times New Roman" w:cs="宋体"/>
          <w:bCs/>
          <w:color w:val="000000" w:themeColor="text1"/>
          <w:sz w:val="28"/>
          <w:szCs w:val="28"/>
        </w:rPr>
      </w:pPr>
    </w:p>
    <w:sectPr w:rsidR="0092357C" w:rsidRPr="008455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814A5" w14:textId="77777777" w:rsidR="00EC5AFF" w:rsidRDefault="00EC5AFF" w:rsidP="0084558E">
      <w:r>
        <w:separator/>
      </w:r>
    </w:p>
  </w:endnote>
  <w:endnote w:type="continuationSeparator" w:id="0">
    <w:p w14:paraId="08700FC0" w14:textId="77777777" w:rsidR="00EC5AFF" w:rsidRDefault="00EC5AFF" w:rsidP="0084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7867C" w14:textId="77777777" w:rsidR="00EC5AFF" w:rsidRDefault="00EC5AFF" w:rsidP="0084558E">
      <w:r>
        <w:separator/>
      </w:r>
    </w:p>
  </w:footnote>
  <w:footnote w:type="continuationSeparator" w:id="0">
    <w:p w14:paraId="263CA1C0" w14:textId="77777777" w:rsidR="00EC5AFF" w:rsidRDefault="00EC5AFF" w:rsidP="008455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7C"/>
    <w:rsid w:val="000150DE"/>
    <w:rsid w:val="001A377C"/>
    <w:rsid w:val="001E62A4"/>
    <w:rsid w:val="0021319A"/>
    <w:rsid w:val="002A04F3"/>
    <w:rsid w:val="002C2534"/>
    <w:rsid w:val="00402D6E"/>
    <w:rsid w:val="004335DA"/>
    <w:rsid w:val="00437FCE"/>
    <w:rsid w:val="00444B6A"/>
    <w:rsid w:val="004A40B8"/>
    <w:rsid w:val="004D186D"/>
    <w:rsid w:val="005143B6"/>
    <w:rsid w:val="00543435"/>
    <w:rsid w:val="0056424E"/>
    <w:rsid w:val="005966BB"/>
    <w:rsid w:val="005B2A77"/>
    <w:rsid w:val="005D7B15"/>
    <w:rsid w:val="005F3A70"/>
    <w:rsid w:val="00643143"/>
    <w:rsid w:val="00673605"/>
    <w:rsid w:val="006A330C"/>
    <w:rsid w:val="006A7400"/>
    <w:rsid w:val="006C0C65"/>
    <w:rsid w:val="0073109A"/>
    <w:rsid w:val="00762455"/>
    <w:rsid w:val="00786533"/>
    <w:rsid w:val="00790F9B"/>
    <w:rsid w:val="007C1867"/>
    <w:rsid w:val="007F027F"/>
    <w:rsid w:val="00835BAB"/>
    <w:rsid w:val="0084558E"/>
    <w:rsid w:val="008719F7"/>
    <w:rsid w:val="00894AE5"/>
    <w:rsid w:val="0092357C"/>
    <w:rsid w:val="009270FB"/>
    <w:rsid w:val="009742CE"/>
    <w:rsid w:val="009B7E2D"/>
    <w:rsid w:val="009C39D3"/>
    <w:rsid w:val="009D5E2E"/>
    <w:rsid w:val="00A35DE9"/>
    <w:rsid w:val="00AF7B55"/>
    <w:rsid w:val="00B65F8F"/>
    <w:rsid w:val="00B70AA7"/>
    <w:rsid w:val="00B76181"/>
    <w:rsid w:val="00BA157D"/>
    <w:rsid w:val="00BA52D2"/>
    <w:rsid w:val="00BF4B51"/>
    <w:rsid w:val="00C2745C"/>
    <w:rsid w:val="00C45E86"/>
    <w:rsid w:val="00C607F4"/>
    <w:rsid w:val="00CF12BE"/>
    <w:rsid w:val="00D22335"/>
    <w:rsid w:val="00D5284A"/>
    <w:rsid w:val="00D9632C"/>
    <w:rsid w:val="00DC4557"/>
    <w:rsid w:val="00DC6EAC"/>
    <w:rsid w:val="00E071CB"/>
    <w:rsid w:val="00E46FFD"/>
    <w:rsid w:val="00E954A8"/>
    <w:rsid w:val="00EC5AFF"/>
    <w:rsid w:val="00F01CEB"/>
    <w:rsid w:val="00F37A82"/>
    <w:rsid w:val="00F44062"/>
    <w:rsid w:val="00F8535E"/>
    <w:rsid w:val="00FD42AD"/>
    <w:rsid w:val="00FD66A2"/>
    <w:rsid w:val="00FD7C1A"/>
    <w:rsid w:val="00FE5945"/>
    <w:rsid w:val="00FF0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09966"/>
  <w15:docId w15:val="{8A7EDDD6-DB00-4EFE-ABF5-4773DB7BE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孙昊</dc:creator>
  <cp:lastModifiedBy>孙昊</cp:lastModifiedBy>
  <cp:revision>8</cp:revision>
  <cp:lastPrinted>2019-02-26T00:54:00Z</cp:lastPrinted>
  <dcterms:created xsi:type="dcterms:W3CDTF">2018-04-11T01:45:00Z</dcterms:created>
  <dcterms:modified xsi:type="dcterms:W3CDTF">2020-05-19T05:43:00Z</dcterms:modified>
</cp:coreProperties>
</file>